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footer2.xml" ContentType="application/vnd.openxmlformats-officedocument.wordprocessingml.footer+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E06" w:rsidRPr="005F28FD" w:rsidRDefault="005F28FD" w:rsidP="005F28FD">
      <w:pPr>
        <w:spacing w:after="0" w:line="240" w:lineRule="auto"/>
        <w:jc w:val="center"/>
        <w:rPr>
          <w:b/>
          <w:sz w:val="40"/>
        </w:rPr>
      </w:pPr>
      <w:r w:rsidRPr="005F28FD">
        <w:rPr>
          <w:b/>
          <w:sz w:val="40"/>
        </w:rPr>
        <w:t>Part Four</w:t>
      </w:r>
    </w:p>
    <w:p w:rsidR="005F28FD" w:rsidRPr="005F28FD" w:rsidRDefault="005F28FD" w:rsidP="005F28FD">
      <w:pPr>
        <w:spacing w:after="0" w:line="240" w:lineRule="auto"/>
        <w:jc w:val="center"/>
        <w:rPr>
          <w:b/>
          <w:sz w:val="40"/>
        </w:rPr>
      </w:pPr>
      <w:r w:rsidRPr="005F28FD">
        <w:rPr>
          <w:b/>
          <w:sz w:val="40"/>
        </w:rPr>
        <w:t>Compensation</w:t>
      </w:r>
    </w:p>
    <w:p w:rsidR="005F28FD" w:rsidRPr="005F28FD" w:rsidRDefault="005F28FD" w:rsidP="005F28FD">
      <w:pPr>
        <w:spacing w:after="0" w:line="240" w:lineRule="auto"/>
        <w:jc w:val="center"/>
        <w:rPr>
          <w:b/>
          <w:sz w:val="40"/>
        </w:rPr>
      </w:pPr>
      <w:r w:rsidRPr="005F28FD">
        <w:rPr>
          <w:b/>
          <w:sz w:val="40"/>
        </w:rPr>
        <w:t>Chapter 11</w:t>
      </w:r>
    </w:p>
    <w:p w:rsidR="005F28FD" w:rsidRDefault="005F28FD" w:rsidP="005F28FD">
      <w:pPr>
        <w:spacing w:after="0" w:line="240" w:lineRule="auto"/>
        <w:jc w:val="center"/>
        <w:rPr>
          <w:b/>
          <w:sz w:val="40"/>
        </w:rPr>
      </w:pPr>
      <w:r w:rsidRPr="005F28FD">
        <w:rPr>
          <w:b/>
          <w:sz w:val="40"/>
        </w:rPr>
        <w:t>Establishing Strategic Pay Plans</w:t>
      </w:r>
    </w:p>
    <w:p w:rsidR="005F28FD" w:rsidRPr="005F28FD" w:rsidRDefault="005F28FD" w:rsidP="005F28FD">
      <w:pPr>
        <w:spacing w:after="0" w:line="240" w:lineRule="auto"/>
        <w:jc w:val="center"/>
        <w:rPr>
          <w:b/>
          <w:sz w:val="40"/>
        </w:rPr>
      </w:pPr>
    </w:p>
    <w:p w:rsidR="005F28FD" w:rsidRPr="005F28FD" w:rsidRDefault="005F28FD" w:rsidP="0000593E">
      <w:pPr>
        <w:tabs>
          <w:tab w:val="left" w:pos="3619"/>
        </w:tabs>
        <w:rPr>
          <w:b/>
          <w:sz w:val="28"/>
        </w:rPr>
      </w:pPr>
      <w:r w:rsidRPr="005F28FD">
        <w:rPr>
          <w:b/>
          <w:sz w:val="28"/>
        </w:rPr>
        <w:t>Lecture Outline:</w:t>
      </w:r>
      <w:r w:rsidR="0000593E">
        <w:rPr>
          <w:b/>
          <w:sz w:val="28"/>
        </w:rPr>
        <w:tab/>
      </w:r>
    </w:p>
    <w:p w:rsidR="005F28FD" w:rsidRPr="005F28FD" w:rsidRDefault="005F28FD" w:rsidP="005F28FD">
      <w:pPr>
        <w:spacing w:after="0" w:line="240" w:lineRule="auto"/>
        <w:ind w:right="288"/>
      </w:pPr>
      <w:r w:rsidRPr="005F28FD">
        <w:t>Basic Factors in Determining Pay Rates</w:t>
      </w:r>
    </w:p>
    <w:p w:rsidR="005F28FD" w:rsidRPr="005F28FD" w:rsidRDefault="005F28FD" w:rsidP="001A763E">
      <w:pPr>
        <w:tabs>
          <w:tab w:val="left" w:pos="-1440"/>
        </w:tabs>
        <w:spacing w:after="0" w:line="240" w:lineRule="auto"/>
        <w:ind w:right="288"/>
      </w:pPr>
      <w:r w:rsidRPr="005F28FD">
        <w:t xml:space="preserve">      Aligning Total Rewards with Strategy </w:t>
      </w:r>
    </w:p>
    <w:p w:rsidR="005F28FD" w:rsidRPr="005F28FD" w:rsidRDefault="005F28FD" w:rsidP="001A763E">
      <w:pPr>
        <w:tabs>
          <w:tab w:val="left" w:pos="-1440"/>
        </w:tabs>
        <w:spacing w:after="0" w:line="240" w:lineRule="auto"/>
        <w:ind w:right="288"/>
      </w:pPr>
      <w:r w:rsidRPr="005F28FD">
        <w:t xml:space="preserve">      Equity and Its Impact on Pay Rates</w:t>
      </w:r>
    </w:p>
    <w:p w:rsidR="005F28FD" w:rsidRPr="005F28FD" w:rsidRDefault="005F28FD" w:rsidP="001A763E">
      <w:pPr>
        <w:spacing w:after="0" w:line="240" w:lineRule="auto"/>
        <w:ind w:right="288"/>
      </w:pPr>
      <w:r w:rsidRPr="005F28FD">
        <w:t xml:space="preserve">      Legal Considerations in Compensation</w:t>
      </w:r>
    </w:p>
    <w:p w:rsidR="005F28FD" w:rsidRPr="005F28FD" w:rsidRDefault="005F28FD" w:rsidP="001A763E">
      <w:pPr>
        <w:spacing w:after="0" w:line="240" w:lineRule="auto"/>
        <w:ind w:right="288"/>
      </w:pPr>
      <w:r w:rsidRPr="005F28FD">
        <w:t xml:space="preserve">      Union Influences on Compensation Decisions</w:t>
      </w:r>
    </w:p>
    <w:p w:rsidR="005F28FD" w:rsidRPr="005F28FD" w:rsidRDefault="005F28FD" w:rsidP="001A763E">
      <w:pPr>
        <w:spacing w:after="0" w:line="240" w:lineRule="auto"/>
        <w:ind w:right="288"/>
      </w:pPr>
      <w:r w:rsidRPr="005F28FD">
        <w:t xml:space="preserve">      Pay Policies</w:t>
      </w:r>
    </w:p>
    <w:p w:rsidR="005F28FD" w:rsidRPr="005F28FD" w:rsidRDefault="005F28FD" w:rsidP="005F28FD">
      <w:pPr>
        <w:tabs>
          <w:tab w:val="left" w:pos="-1440"/>
        </w:tabs>
        <w:spacing w:after="0" w:line="240" w:lineRule="auto"/>
        <w:ind w:right="288"/>
      </w:pPr>
      <w:r w:rsidRPr="005F28FD">
        <w:t>Job Evaluation Methods</w:t>
      </w:r>
    </w:p>
    <w:p w:rsidR="005F28FD" w:rsidRPr="005F28FD" w:rsidRDefault="005F28FD" w:rsidP="001A763E">
      <w:pPr>
        <w:tabs>
          <w:tab w:val="left" w:pos="-1440"/>
        </w:tabs>
        <w:spacing w:after="0" w:line="240" w:lineRule="auto"/>
        <w:ind w:right="288"/>
      </w:pPr>
      <w:r w:rsidRPr="005F28FD">
        <w:t xml:space="preserve">      Compensable Factors</w:t>
      </w:r>
    </w:p>
    <w:p w:rsidR="005F28FD" w:rsidRPr="005F28FD" w:rsidRDefault="005F28FD" w:rsidP="001A763E">
      <w:pPr>
        <w:tabs>
          <w:tab w:val="left" w:pos="-1440"/>
        </w:tabs>
        <w:spacing w:after="0" w:line="240" w:lineRule="auto"/>
        <w:ind w:right="288"/>
      </w:pPr>
      <w:r w:rsidRPr="005F28FD">
        <w:t xml:space="preserve">      Preparing for the Job Evaluation</w:t>
      </w:r>
    </w:p>
    <w:p w:rsidR="005F28FD" w:rsidRPr="005F28FD" w:rsidRDefault="005F28FD" w:rsidP="001A763E">
      <w:pPr>
        <w:tabs>
          <w:tab w:val="left" w:pos="-1440"/>
        </w:tabs>
        <w:spacing w:after="0" w:line="240" w:lineRule="auto"/>
        <w:ind w:right="288"/>
      </w:pPr>
      <w:r w:rsidRPr="005F28FD">
        <w:t xml:space="preserve">      Job Evaluation Methods: Ranking</w:t>
      </w:r>
    </w:p>
    <w:p w:rsidR="005F28FD" w:rsidRPr="005F28FD" w:rsidRDefault="005F28FD" w:rsidP="001A763E">
      <w:pPr>
        <w:tabs>
          <w:tab w:val="left" w:pos="-1440"/>
        </w:tabs>
        <w:spacing w:after="0" w:line="240" w:lineRule="auto"/>
        <w:ind w:right="288"/>
      </w:pPr>
      <w:r w:rsidRPr="005F28FD">
        <w:t xml:space="preserve">      Job Evaluation Methods: Job Classification</w:t>
      </w:r>
    </w:p>
    <w:p w:rsidR="005F28FD" w:rsidRPr="005F28FD" w:rsidRDefault="005F28FD" w:rsidP="001A763E">
      <w:pPr>
        <w:tabs>
          <w:tab w:val="left" w:pos="-1440"/>
        </w:tabs>
        <w:spacing w:after="0" w:line="240" w:lineRule="auto"/>
        <w:ind w:right="288"/>
      </w:pPr>
      <w:r w:rsidRPr="005F28FD">
        <w:t xml:space="preserve">      Job Evaluation Methods: Point Method</w:t>
      </w:r>
    </w:p>
    <w:p w:rsidR="005F28FD" w:rsidRPr="005F28FD" w:rsidRDefault="005F28FD" w:rsidP="001A763E">
      <w:pPr>
        <w:tabs>
          <w:tab w:val="left" w:pos="-1440"/>
        </w:tabs>
        <w:spacing w:after="0" w:line="240" w:lineRule="auto"/>
        <w:ind w:right="288"/>
      </w:pPr>
      <w:r w:rsidRPr="005F28FD">
        <w:t xml:space="preserve">      Computerized Job Evaluations</w:t>
      </w:r>
    </w:p>
    <w:p w:rsidR="005F28FD" w:rsidRPr="005F28FD" w:rsidRDefault="005F28FD" w:rsidP="005F28FD">
      <w:pPr>
        <w:tabs>
          <w:tab w:val="left" w:pos="-1440"/>
        </w:tabs>
        <w:spacing w:after="0" w:line="240" w:lineRule="auto"/>
        <w:ind w:right="288"/>
      </w:pPr>
      <w:r w:rsidRPr="005F28FD">
        <w:t>How to Create a Market-Competitive Pay Plan</w:t>
      </w:r>
    </w:p>
    <w:p w:rsidR="005F28FD" w:rsidRPr="005F28FD" w:rsidRDefault="005F28FD" w:rsidP="005F28FD">
      <w:pPr>
        <w:tabs>
          <w:tab w:val="left" w:pos="-1440"/>
        </w:tabs>
        <w:spacing w:after="0" w:line="240" w:lineRule="auto"/>
        <w:ind w:right="288"/>
      </w:pPr>
      <w:r w:rsidRPr="005F28FD">
        <w:t xml:space="preserve">      Choose Benchmark Jobs</w:t>
      </w:r>
    </w:p>
    <w:p w:rsidR="005F28FD" w:rsidRPr="005F28FD" w:rsidRDefault="005F28FD" w:rsidP="005F28FD">
      <w:pPr>
        <w:tabs>
          <w:tab w:val="left" w:pos="-1440"/>
        </w:tabs>
        <w:spacing w:after="0" w:line="240" w:lineRule="auto"/>
        <w:ind w:right="288"/>
      </w:pPr>
      <w:r w:rsidRPr="005F28FD">
        <w:t xml:space="preserve">      Select Compensable Factors</w:t>
      </w:r>
    </w:p>
    <w:p w:rsidR="005F28FD" w:rsidRPr="005F28FD" w:rsidRDefault="005F28FD" w:rsidP="005F28FD">
      <w:pPr>
        <w:tabs>
          <w:tab w:val="left" w:pos="-1440"/>
        </w:tabs>
        <w:spacing w:after="0" w:line="240" w:lineRule="auto"/>
        <w:ind w:right="288"/>
      </w:pPr>
      <w:r w:rsidRPr="005F28FD">
        <w:t xml:space="preserve">      Assign Weights to Compensable Factors</w:t>
      </w:r>
    </w:p>
    <w:p w:rsidR="005F28FD" w:rsidRPr="005F28FD" w:rsidRDefault="005F28FD" w:rsidP="005F28FD">
      <w:pPr>
        <w:tabs>
          <w:tab w:val="left" w:pos="-1440"/>
        </w:tabs>
        <w:spacing w:after="0" w:line="240" w:lineRule="auto"/>
        <w:ind w:right="288"/>
      </w:pPr>
      <w:r w:rsidRPr="005F28FD">
        <w:t xml:space="preserve">      Convert Percentages to Points for Each Factor</w:t>
      </w:r>
    </w:p>
    <w:p w:rsidR="005F28FD" w:rsidRPr="005F28FD" w:rsidRDefault="005F28FD" w:rsidP="005F28FD">
      <w:pPr>
        <w:tabs>
          <w:tab w:val="left" w:pos="-1440"/>
        </w:tabs>
        <w:spacing w:after="0" w:line="240" w:lineRule="auto"/>
        <w:ind w:right="288"/>
      </w:pPr>
      <w:r w:rsidRPr="005F28FD">
        <w:t xml:space="preserve">      Define </w:t>
      </w:r>
      <w:r w:rsidR="001A763E">
        <w:t xml:space="preserve">Each </w:t>
      </w:r>
      <w:r w:rsidRPr="005F28FD">
        <w:t>Factor</w:t>
      </w:r>
      <w:r w:rsidR="001A763E">
        <w:t>’s</w:t>
      </w:r>
      <w:r w:rsidRPr="005F28FD">
        <w:t xml:space="preserve"> Degrees</w:t>
      </w:r>
    </w:p>
    <w:p w:rsidR="005F28FD" w:rsidRPr="005F28FD" w:rsidRDefault="005F28FD" w:rsidP="005F28FD">
      <w:pPr>
        <w:tabs>
          <w:tab w:val="left" w:pos="-1440"/>
        </w:tabs>
        <w:spacing w:after="0" w:line="240" w:lineRule="auto"/>
        <w:ind w:right="288"/>
      </w:pPr>
      <w:r w:rsidRPr="005F28FD">
        <w:t xml:space="preserve">      Determine </w:t>
      </w:r>
      <w:r w:rsidR="001A763E">
        <w:t xml:space="preserve">for Each Factor Its Factor </w:t>
      </w:r>
      <w:r w:rsidRPr="005F28FD">
        <w:t>Degree</w:t>
      </w:r>
      <w:r w:rsidR="001A763E">
        <w:t>’s</w:t>
      </w:r>
      <w:r w:rsidRPr="005F28FD">
        <w:t xml:space="preserve"> Points  </w:t>
      </w:r>
    </w:p>
    <w:p w:rsidR="005F28FD" w:rsidRPr="005F28FD" w:rsidRDefault="005F28FD" w:rsidP="005F28FD">
      <w:pPr>
        <w:tabs>
          <w:tab w:val="left" w:pos="-1440"/>
        </w:tabs>
        <w:spacing w:after="0" w:line="240" w:lineRule="auto"/>
        <w:ind w:right="288"/>
      </w:pPr>
      <w:r w:rsidRPr="005F28FD">
        <w:t xml:space="preserve">      Review Job Descriptions and Job Specifications</w:t>
      </w:r>
    </w:p>
    <w:p w:rsidR="001A763E" w:rsidRDefault="005F28FD" w:rsidP="005F28FD">
      <w:pPr>
        <w:tabs>
          <w:tab w:val="left" w:pos="-1440"/>
        </w:tabs>
        <w:spacing w:after="0" w:line="240" w:lineRule="auto"/>
        <w:ind w:right="288"/>
      </w:pPr>
      <w:r w:rsidRPr="005F28FD">
        <w:t xml:space="preserve">      Evaluate the Jobs</w:t>
      </w:r>
      <w:r w:rsidR="001A763E" w:rsidRPr="001A763E">
        <w:t xml:space="preserve"> </w:t>
      </w:r>
    </w:p>
    <w:p w:rsidR="001A763E" w:rsidRDefault="001A763E" w:rsidP="005F28FD">
      <w:pPr>
        <w:tabs>
          <w:tab w:val="left" w:pos="-1440"/>
        </w:tabs>
        <w:spacing w:after="0" w:line="240" w:lineRule="auto"/>
        <w:ind w:right="288"/>
      </w:pPr>
      <w:r>
        <w:t xml:space="preserve">      </w:t>
      </w:r>
      <w:r w:rsidRPr="005F28FD">
        <w:t xml:space="preserve">Draw the Current (Internal) Wage Curve </w:t>
      </w:r>
    </w:p>
    <w:p w:rsidR="001A763E" w:rsidRDefault="001A763E" w:rsidP="005F28FD">
      <w:pPr>
        <w:tabs>
          <w:tab w:val="left" w:pos="-1440"/>
        </w:tabs>
        <w:spacing w:after="0" w:line="240" w:lineRule="auto"/>
        <w:ind w:right="288"/>
      </w:pPr>
      <w:r>
        <w:t xml:space="preserve">      </w:t>
      </w:r>
      <w:r w:rsidR="00A477A9">
        <w:t>Conduct</w:t>
      </w:r>
      <w:r w:rsidRPr="005F28FD">
        <w:t xml:space="preserve"> a Market Analysis: Salary Surveys</w:t>
      </w:r>
    </w:p>
    <w:p w:rsidR="005F28FD" w:rsidRDefault="001A763E" w:rsidP="005F28FD">
      <w:pPr>
        <w:tabs>
          <w:tab w:val="left" w:pos="-1440"/>
        </w:tabs>
        <w:spacing w:after="0" w:line="240" w:lineRule="auto"/>
        <w:ind w:right="288"/>
      </w:pPr>
      <w:r w:rsidRPr="005F28FD">
        <w:t xml:space="preserve">    </w:t>
      </w:r>
      <w:r>
        <w:t xml:space="preserve"> </w:t>
      </w:r>
      <w:r w:rsidRPr="005F28FD">
        <w:t xml:space="preserve"> Draw the Market (External) Wage Curve</w:t>
      </w:r>
    </w:p>
    <w:p w:rsidR="001A763E" w:rsidRDefault="001A763E" w:rsidP="005F28FD">
      <w:pPr>
        <w:tabs>
          <w:tab w:val="left" w:pos="-1440"/>
        </w:tabs>
        <w:spacing w:after="0" w:line="240" w:lineRule="auto"/>
        <w:ind w:right="288"/>
      </w:pPr>
      <w:r>
        <w:t xml:space="preserve">      </w:t>
      </w:r>
      <w:r w:rsidR="008A1CFF">
        <w:t xml:space="preserve">Compare and Adjust Current and </w:t>
      </w:r>
      <w:r w:rsidRPr="005F28FD">
        <w:t>Market Wage Rates for Jobs</w:t>
      </w:r>
    </w:p>
    <w:p w:rsidR="001A763E" w:rsidRDefault="001A763E" w:rsidP="005F28FD">
      <w:pPr>
        <w:tabs>
          <w:tab w:val="left" w:pos="-1440"/>
        </w:tabs>
        <w:spacing w:after="0" w:line="240" w:lineRule="auto"/>
        <w:ind w:right="288"/>
      </w:pPr>
      <w:r>
        <w:t xml:space="preserve">      </w:t>
      </w:r>
      <w:r w:rsidRPr="005F28FD">
        <w:t>Developing Pay Grades</w:t>
      </w:r>
    </w:p>
    <w:p w:rsidR="005F28FD" w:rsidRPr="005F28FD" w:rsidRDefault="005F28FD" w:rsidP="005F28FD">
      <w:pPr>
        <w:tabs>
          <w:tab w:val="left" w:pos="-1440"/>
        </w:tabs>
        <w:spacing w:after="0" w:line="240" w:lineRule="auto"/>
        <w:ind w:right="288"/>
      </w:pPr>
      <w:r w:rsidRPr="005F28FD">
        <w:t xml:space="preserve">      Establish Rate Ranges</w:t>
      </w:r>
    </w:p>
    <w:p w:rsidR="005F28FD" w:rsidRPr="005F28FD" w:rsidRDefault="005F28FD" w:rsidP="005F28FD">
      <w:pPr>
        <w:tabs>
          <w:tab w:val="left" w:pos="-1440"/>
        </w:tabs>
        <w:spacing w:after="0" w:line="240" w:lineRule="auto"/>
        <w:ind w:right="288"/>
      </w:pPr>
      <w:r w:rsidRPr="005F28FD">
        <w:t xml:space="preserve">      Address Remaining Jobs</w:t>
      </w:r>
    </w:p>
    <w:p w:rsidR="005F28FD" w:rsidRPr="005F28FD" w:rsidRDefault="005F28FD" w:rsidP="005F28FD">
      <w:pPr>
        <w:tabs>
          <w:tab w:val="left" w:pos="-1440"/>
        </w:tabs>
        <w:spacing w:after="0" w:line="240" w:lineRule="auto"/>
        <w:ind w:right="288"/>
      </w:pPr>
      <w:r w:rsidRPr="005F28FD">
        <w:t xml:space="preserve">      Correcting Out-of-Line Rates</w:t>
      </w:r>
    </w:p>
    <w:p w:rsidR="005F28FD" w:rsidRPr="005F28FD" w:rsidRDefault="005F28FD" w:rsidP="005F28FD">
      <w:pPr>
        <w:tabs>
          <w:tab w:val="left" w:pos="-1440"/>
        </w:tabs>
        <w:spacing w:after="0" w:line="240" w:lineRule="auto"/>
        <w:ind w:right="288"/>
      </w:pPr>
      <w:r w:rsidRPr="005F28FD">
        <w:t xml:space="preserve">Pricing Managerial and Professional Jobs </w:t>
      </w:r>
    </w:p>
    <w:p w:rsidR="005F28FD" w:rsidRPr="005F28FD" w:rsidRDefault="001A763E" w:rsidP="001A763E">
      <w:pPr>
        <w:tabs>
          <w:tab w:val="left" w:pos="-1440"/>
          <w:tab w:val="left" w:pos="360"/>
        </w:tabs>
        <w:spacing w:after="0" w:line="240" w:lineRule="auto"/>
        <w:ind w:right="288"/>
      </w:pPr>
      <w:r>
        <w:t xml:space="preserve">      </w:t>
      </w:r>
      <w:r w:rsidR="005F28FD" w:rsidRPr="005F28FD">
        <w:t>What Determines Executive Pay?</w:t>
      </w:r>
    </w:p>
    <w:p w:rsidR="001A763E" w:rsidRPr="005F28FD" w:rsidRDefault="001A763E" w:rsidP="001A763E">
      <w:pPr>
        <w:tabs>
          <w:tab w:val="left" w:pos="-1440"/>
          <w:tab w:val="left" w:pos="360"/>
        </w:tabs>
        <w:spacing w:after="0" w:line="240" w:lineRule="auto"/>
        <w:ind w:right="288" w:firstLine="360"/>
      </w:pPr>
      <w:r>
        <w:t xml:space="preserve">Compensating Executives and </w:t>
      </w:r>
      <w:r w:rsidRPr="005F28FD">
        <w:t>Managers</w:t>
      </w:r>
    </w:p>
    <w:p w:rsidR="001A763E" w:rsidRDefault="005F28FD" w:rsidP="005F28FD">
      <w:pPr>
        <w:tabs>
          <w:tab w:val="left" w:pos="-1440"/>
          <w:tab w:val="left" w:pos="360"/>
        </w:tabs>
        <w:spacing w:after="0" w:line="240" w:lineRule="auto"/>
        <w:ind w:right="288" w:firstLine="360"/>
      </w:pPr>
      <w:r w:rsidRPr="005F28FD">
        <w:t>Compensating Professional Employees</w:t>
      </w:r>
      <w:r w:rsidR="001A763E" w:rsidRPr="001A763E">
        <w:t xml:space="preserve"> </w:t>
      </w:r>
    </w:p>
    <w:p w:rsidR="005F28FD" w:rsidRPr="005F28FD" w:rsidRDefault="001A763E" w:rsidP="005F28FD">
      <w:pPr>
        <w:tabs>
          <w:tab w:val="left" w:pos="-1440"/>
          <w:tab w:val="left" w:pos="360"/>
        </w:tabs>
        <w:spacing w:after="0" w:line="240" w:lineRule="auto"/>
        <w:ind w:right="288" w:firstLine="360"/>
      </w:pPr>
      <w:r>
        <w:t xml:space="preserve">Improving </w:t>
      </w:r>
      <w:r w:rsidR="0010462B">
        <w:t xml:space="preserve">Performance </w:t>
      </w:r>
      <w:r>
        <w:t>t</w:t>
      </w:r>
      <w:r w:rsidR="00161A2F">
        <w:t>hrough HRIS</w:t>
      </w:r>
      <w:r w:rsidRPr="005F28FD">
        <w:t xml:space="preserve">    </w:t>
      </w:r>
    </w:p>
    <w:p w:rsidR="005F28FD" w:rsidRPr="005F28FD" w:rsidRDefault="005F28FD" w:rsidP="005F28FD">
      <w:pPr>
        <w:tabs>
          <w:tab w:val="left" w:pos="-1440"/>
          <w:tab w:val="left" w:pos="360"/>
        </w:tabs>
        <w:spacing w:after="0" w:line="240" w:lineRule="auto"/>
        <w:ind w:right="288"/>
      </w:pPr>
      <w:r w:rsidRPr="005F28FD">
        <w:t>Contemporary Topics in Compensation</w:t>
      </w:r>
    </w:p>
    <w:p w:rsidR="005F28FD" w:rsidRPr="005F28FD" w:rsidRDefault="005F28FD" w:rsidP="005F28FD">
      <w:pPr>
        <w:tabs>
          <w:tab w:val="left" w:pos="-1440"/>
          <w:tab w:val="left" w:pos="360"/>
        </w:tabs>
        <w:spacing w:after="0" w:line="240" w:lineRule="auto"/>
        <w:ind w:right="288"/>
      </w:pPr>
      <w:r w:rsidRPr="005F28FD">
        <w:t xml:space="preserve">      Competency-Based Pay</w:t>
      </w:r>
    </w:p>
    <w:p w:rsidR="005F28FD" w:rsidRPr="005F28FD" w:rsidRDefault="005F28FD" w:rsidP="005F28FD">
      <w:pPr>
        <w:tabs>
          <w:tab w:val="left" w:pos="-1440"/>
          <w:tab w:val="left" w:pos="360"/>
        </w:tabs>
        <w:spacing w:after="0" w:line="240" w:lineRule="auto"/>
        <w:ind w:right="288"/>
      </w:pPr>
      <w:r w:rsidRPr="005F28FD">
        <w:t xml:space="preserve">      Broadbanding</w:t>
      </w:r>
    </w:p>
    <w:p w:rsidR="005F28FD" w:rsidRPr="005F28FD" w:rsidRDefault="005F28FD" w:rsidP="005F28FD">
      <w:pPr>
        <w:tabs>
          <w:tab w:val="left" w:pos="-1440"/>
          <w:tab w:val="left" w:pos="360"/>
        </w:tabs>
        <w:spacing w:after="0" w:line="240" w:lineRule="auto"/>
        <w:ind w:left="918" w:right="288" w:hanging="918"/>
      </w:pPr>
      <w:r w:rsidRPr="005F28FD">
        <w:t xml:space="preserve">      </w:t>
      </w:r>
      <w:r w:rsidR="001A763E">
        <w:t xml:space="preserve">Talent </w:t>
      </w:r>
      <w:r w:rsidR="001A763E" w:rsidRPr="005F28FD">
        <w:t xml:space="preserve">Management </w:t>
      </w:r>
      <w:r w:rsidR="001A763E">
        <w:t xml:space="preserve">and </w:t>
      </w:r>
      <w:r w:rsidRPr="005F28FD">
        <w:t>Actively Managing Compensatio</w:t>
      </w:r>
      <w:r w:rsidR="001A763E">
        <w:t>n Allocations</w:t>
      </w:r>
    </w:p>
    <w:p w:rsidR="005F28FD" w:rsidRDefault="005F28FD" w:rsidP="005F28FD">
      <w:pPr>
        <w:tabs>
          <w:tab w:val="left" w:pos="-1440"/>
          <w:tab w:val="left" w:pos="360"/>
        </w:tabs>
        <w:spacing w:after="0" w:line="240" w:lineRule="auto"/>
        <w:ind w:right="288"/>
      </w:pPr>
      <w:r w:rsidRPr="005F28FD">
        <w:t xml:space="preserve">      Comparable Worth</w:t>
      </w:r>
    </w:p>
    <w:p w:rsidR="001A763E" w:rsidRPr="005F28FD" w:rsidRDefault="001A763E" w:rsidP="005F28FD">
      <w:pPr>
        <w:tabs>
          <w:tab w:val="left" w:pos="-1440"/>
          <w:tab w:val="left" w:pos="360"/>
        </w:tabs>
        <w:spacing w:after="0" w:line="240" w:lineRule="auto"/>
        <w:ind w:right="288"/>
      </w:pPr>
      <w:r>
        <w:tab/>
        <w:t>Diversity Counts: The Pay Gap</w:t>
      </w:r>
    </w:p>
    <w:p w:rsidR="005F28FD" w:rsidRPr="005F28FD" w:rsidRDefault="005F28FD" w:rsidP="005F28FD">
      <w:pPr>
        <w:tabs>
          <w:tab w:val="left" w:pos="-1440"/>
          <w:tab w:val="left" w:pos="360"/>
        </w:tabs>
        <w:spacing w:after="0" w:line="240" w:lineRule="auto"/>
        <w:ind w:right="288"/>
      </w:pPr>
      <w:r w:rsidRPr="005F28FD">
        <w:t xml:space="preserve">      Board Oversight of Executive Pay</w:t>
      </w:r>
    </w:p>
    <w:p w:rsidR="005F28FD" w:rsidRPr="005F28FD" w:rsidRDefault="005F28FD" w:rsidP="005F28FD">
      <w:pPr>
        <w:tabs>
          <w:tab w:val="left" w:pos="-1440"/>
          <w:tab w:val="left" w:pos="360"/>
        </w:tabs>
        <w:spacing w:after="0" w:line="240" w:lineRule="auto"/>
        <w:ind w:right="288"/>
      </w:pPr>
      <w:r w:rsidRPr="005F28FD">
        <w:t xml:space="preserve">      Total </w:t>
      </w:r>
      <w:r w:rsidR="001A763E" w:rsidRPr="005F28FD">
        <w:t>Rewards,</w:t>
      </w:r>
      <w:r w:rsidR="001A763E">
        <w:t xml:space="preserve"> Recognition, and Employee Performance</w:t>
      </w:r>
    </w:p>
    <w:p w:rsidR="005F28FD" w:rsidRDefault="005F28FD" w:rsidP="00435D69">
      <w:pPr>
        <w:tabs>
          <w:tab w:val="left" w:pos="-1440"/>
          <w:tab w:val="left" w:pos="360"/>
        </w:tabs>
        <w:spacing w:after="0" w:line="240" w:lineRule="auto"/>
        <w:ind w:right="288"/>
      </w:pPr>
      <w:r>
        <w:t xml:space="preserve">      </w:t>
      </w:r>
    </w:p>
    <w:p w:rsidR="005F28FD" w:rsidRPr="005F28FD" w:rsidRDefault="005F28FD" w:rsidP="005F28FD">
      <w:pPr>
        <w:pStyle w:val="DefaultText"/>
        <w:jc w:val="both"/>
        <w:rPr>
          <w:rFonts w:ascii="Times New Roman" w:hAnsi="Times New Roman"/>
          <w:noProof w:val="0"/>
          <w:sz w:val="28"/>
        </w:rPr>
      </w:pPr>
      <w:r w:rsidRPr="005F28FD">
        <w:rPr>
          <w:rFonts w:ascii="Times New Roman" w:hAnsi="Times New Roman"/>
          <w:b/>
          <w:noProof w:val="0"/>
          <w:sz w:val="28"/>
        </w:rPr>
        <w:t>In Brief:</w:t>
      </w:r>
      <w:r w:rsidRPr="005F28FD">
        <w:rPr>
          <w:rFonts w:ascii="Times New Roman" w:hAnsi="Times New Roman"/>
          <w:noProof w:val="0"/>
          <w:sz w:val="28"/>
        </w:rPr>
        <w:t xml:space="preserve">  </w:t>
      </w:r>
    </w:p>
    <w:p w:rsidR="005F28FD" w:rsidRPr="005F28FD" w:rsidRDefault="005F28FD" w:rsidP="005F28FD">
      <w:pPr>
        <w:pStyle w:val="DefaultText"/>
        <w:jc w:val="both"/>
        <w:rPr>
          <w:rFonts w:ascii="Times New Roman" w:hAnsi="Times New Roman"/>
          <w:noProof w:val="0"/>
          <w:sz w:val="24"/>
        </w:rPr>
      </w:pPr>
    </w:p>
    <w:p w:rsidR="005F28FD" w:rsidRPr="005F28FD" w:rsidRDefault="005F28FD" w:rsidP="005F28FD">
      <w:pPr>
        <w:pStyle w:val="DefaultText"/>
        <w:rPr>
          <w:noProof w:val="0"/>
          <w:sz w:val="20"/>
        </w:rPr>
      </w:pPr>
      <w:r w:rsidRPr="005F28FD">
        <w:rPr>
          <w:rFonts w:ascii="Times New Roman" w:hAnsi="Times New Roman"/>
          <w:noProof w:val="0"/>
          <w:sz w:val="24"/>
        </w:rPr>
        <w:t>This chapter cove</w:t>
      </w:r>
      <w:r>
        <w:rPr>
          <w:rFonts w:ascii="Times New Roman" w:hAnsi="Times New Roman"/>
          <w:noProof w:val="0"/>
          <w:sz w:val="24"/>
        </w:rPr>
        <w:t xml:space="preserve">rs the basics of compensation. </w:t>
      </w:r>
      <w:r w:rsidRPr="005F28FD">
        <w:rPr>
          <w:rFonts w:ascii="Times New Roman" w:hAnsi="Times New Roman"/>
          <w:noProof w:val="0"/>
          <w:sz w:val="24"/>
        </w:rPr>
        <w:t>Included are basic considerations in determining pay rates, establishing pay rates</w:t>
      </w:r>
      <w:r w:rsidR="0000593E" w:rsidRPr="005F28FD">
        <w:rPr>
          <w:rFonts w:ascii="Times New Roman" w:hAnsi="Times New Roman"/>
          <w:noProof w:val="0"/>
          <w:sz w:val="24"/>
        </w:rPr>
        <w:t>,</w:t>
      </w:r>
      <w:r w:rsidR="0000593E">
        <w:rPr>
          <w:rFonts w:ascii="Times New Roman" w:hAnsi="Times New Roman"/>
          <w:noProof w:val="0"/>
          <w:sz w:val="24"/>
        </w:rPr>
        <w:t xml:space="preserve"> </w:t>
      </w:r>
      <w:r w:rsidR="0000593E" w:rsidRPr="005F28FD">
        <w:rPr>
          <w:rFonts w:ascii="Times New Roman" w:hAnsi="Times New Roman"/>
          <w:noProof w:val="0"/>
          <w:sz w:val="24"/>
        </w:rPr>
        <w:t>current</w:t>
      </w:r>
      <w:r w:rsidRPr="005F28FD">
        <w:rPr>
          <w:rFonts w:ascii="Times New Roman" w:hAnsi="Times New Roman"/>
          <w:noProof w:val="0"/>
          <w:sz w:val="24"/>
        </w:rPr>
        <w:t xml:space="preserve"> trends in compensation, pricing managerial and professional jobs, and current issues in compensation management.</w:t>
      </w:r>
    </w:p>
    <w:p w:rsidR="005F28FD" w:rsidRPr="005F28FD" w:rsidRDefault="005F28FD" w:rsidP="005F28FD">
      <w:pPr>
        <w:pStyle w:val="DefaultText"/>
        <w:jc w:val="both"/>
        <w:rPr>
          <w:rFonts w:ascii="Times New Roman" w:hAnsi="Times New Roman"/>
          <w:noProof w:val="0"/>
          <w:sz w:val="24"/>
        </w:rPr>
      </w:pPr>
    </w:p>
    <w:p w:rsidR="005F28FD" w:rsidRPr="005F28FD" w:rsidRDefault="005F28FD" w:rsidP="005F28FD">
      <w:pPr>
        <w:pStyle w:val="DefaultText"/>
        <w:jc w:val="both"/>
        <w:rPr>
          <w:rFonts w:ascii="Times New Roman" w:hAnsi="Times New Roman"/>
          <w:sz w:val="28"/>
        </w:rPr>
      </w:pPr>
      <w:r w:rsidRPr="005F28FD">
        <w:rPr>
          <w:rFonts w:ascii="Times New Roman" w:hAnsi="Times New Roman"/>
          <w:b/>
          <w:sz w:val="28"/>
        </w:rPr>
        <w:t>Interesting Issues:</w:t>
      </w:r>
      <w:r w:rsidRPr="005F28FD">
        <w:rPr>
          <w:rFonts w:ascii="Times New Roman" w:hAnsi="Times New Roman"/>
          <w:sz w:val="28"/>
        </w:rPr>
        <w:t xml:space="preserve">  </w:t>
      </w:r>
    </w:p>
    <w:p w:rsidR="005F28FD" w:rsidRPr="005F28FD" w:rsidRDefault="005F28FD" w:rsidP="005F28FD">
      <w:pPr>
        <w:pStyle w:val="DefaultText"/>
        <w:jc w:val="both"/>
        <w:rPr>
          <w:rFonts w:ascii="Times New Roman" w:hAnsi="Times New Roman"/>
          <w:sz w:val="24"/>
        </w:rPr>
      </w:pPr>
    </w:p>
    <w:p w:rsidR="005F28FD" w:rsidRDefault="005F28FD" w:rsidP="00435D69">
      <w:pPr>
        <w:pStyle w:val="DefaultText"/>
        <w:rPr>
          <w:rFonts w:ascii="Times New Roman" w:hAnsi="Times New Roman"/>
          <w:noProof w:val="0"/>
          <w:sz w:val="24"/>
        </w:rPr>
      </w:pPr>
      <w:r w:rsidRPr="005F28FD">
        <w:rPr>
          <w:rFonts w:ascii="Times New Roman" w:hAnsi="Times New Roman"/>
          <w:sz w:val="24"/>
        </w:rPr>
        <w:t xml:space="preserve">Employees are guided to do what they are paid to do. </w:t>
      </w:r>
      <w:r w:rsidRPr="005F28FD">
        <w:rPr>
          <w:rFonts w:ascii="Times New Roman" w:hAnsi="Times New Roman"/>
          <w:noProof w:val="0"/>
          <w:sz w:val="24"/>
        </w:rPr>
        <w:t>Compensation plans are evolving from more generic, impersonal methods to programs that recognize and reward the specific competencies an organization needs in order to accomplish its strategic objectives.</w:t>
      </w:r>
    </w:p>
    <w:p w:rsidR="00435D69" w:rsidRPr="00435D69" w:rsidRDefault="00435D69" w:rsidP="00435D69">
      <w:pPr>
        <w:pStyle w:val="DefaultText"/>
        <w:rPr>
          <w:rFonts w:ascii="Times New Roman" w:hAnsi="Times New Roman"/>
          <w:noProof w:val="0"/>
          <w:sz w:val="24"/>
        </w:rPr>
      </w:pPr>
    </w:p>
    <w:p w:rsidR="005F28FD" w:rsidRPr="00C40230" w:rsidRDefault="005F28FD" w:rsidP="005F28FD">
      <w:pPr>
        <w:rPr>
          <w:b/>
          <w:sz w:val="28"/>
        </w:rPr>
      </w:pPr>
      <w:r w:rsidRPr="00C40230">
        <w:rPr>
          <w:b/>
          <w:sz w:val="28"/>
        </w:rPr>
        <w:t>Learning Objectives:</w:t>
      </w:r>
    </w:p>
    <w:p w:rsidR="005F28FD" w:rsidRPr="005F28FD" w:rsidRDefault="005F28FD" w:rsidP="005F28FD">
      <w:pPr>
        <w:pStyle w:val="ListParagraph"/>
        <w:numPr>
          <w:ilvl w:val="0"/>
          <w:numId w:val="2"/>
        </w:numPr>
        <w:autoSpaceDE w:val="0"/>
        <w:autoSpaceDN w:val="0"/>
        <w:adjustRightInd w:val="0"/>
        <w:spacing w:after="0" w:line="240" w:lineRule="auto"/>
        <w:rPr>
          <w:color w:val="000000"/>
        </w:rPr>
      </w:pPr>
      <w:r w:rsidRPr="005F28FD">
        <w:rPr>
          <w:color w:val="000000"/>
        </w:rPr>
        <w:t>List the basic factors determining pay rates.</w:t>
      </w:r>
    </w:p>
    <w:p w:rsidR="005F28FD" w:rsidRPr="005F28FD" w:rsidRDefault="005F28FD" w:rsidP="005F28FD">
      <w:pPr>
        <w:pStyle w:val="ListParagraph"/>
        <w:numPr>
          <w:ilvl w:val="0"/>
          <w:numId w:val="2"/>
        </w:numPr>
        <w:autoSpaceDE w:val="0"/>
        <w:autoSpaceDN w:val="0"/>
        <w:adjustRightInd w:val="0"/>
        <w:spacing w:after="0" w:line="240" w:lineRule="auto"/>
        <w:rPr>
          <w:color w:val="000000"/>
        </w:rPr>
      </w:pPr>
      <w:r w:rsidRPr="005F28FD">
        <w:rPr>
          <w:color w:val="000000"/>
        </w:rPr>
        <w:t>Define and give an example of how to conduct a job evaluation.</w:t>
      </w:r>
    </w:p>
    <w:p w:rsidR="005F28FD" w:rsidRPr="005F28FD" w:rsidRDefault="005F28FD" w:rsidP="005F28FD">
      <w:pPr>
        <w:pStyle w:val="ListParagraph"/>
        <w:numPr>
          <w:ilvl w:val="0"/>
          <w:numId w:val="2"/>
        </w:numPr>
        <w:autoSpaceDE w:val="0"/>
        <w:autoSpaceDN w:val="0"/>
        <w:adjustRightInd w:val="0"/>
        <w:spacing w:after="0" w:line="240" w:lineRule="auto"/>
        <w:rPr>
          <w:color w:val="000000"/>
        </w:rPr>
      </w:pPr>
      <w:r w:rsidRPr="005F28FD">
        <w:rPr>
          <w:color w:val="000000"/>
        </w:rPr>
        <w:t>Explain in detail how to establish a market-competitive pay plan.</w:t>
      </w:r>
    </w:p>
    <w:p w:rsidR="005F28FD" w:rsidRPr="005F28FD" w:rsidRDefault="005F28FD" w:rsidP="005F28FD">
      <w:pPr>
        <w:pStyle w:val="ListParagraph"/>
        <w:numPr>
          <w:ilvl w:val="0"/>
          <w:numId w:val="2"/>
        </w:numPr>
        <w:autoSpaceDE w:val="0"/>
        <w:autoSpaceDN w:val="0"/>
        <w:adjustRightInd w:val="0"/>
        <w:spacing w:after="0" w:line="240" w:lineRule="auto"/>
        <w:rPr>
          <w:color w:val="000000"/>
        </w:rPr>
      </w:pPr>
      <w:r w:rsidRPr="005F28FD">
        <w:rPr>
          <w:color w:val="000000"/>
        </w:rPr>
        <w:t>Explain how to price managerial and professional jobs.</w:t>
      </w:r>
    </w:p>
    <w:p w:rsidR="005F28FD" w:rsidRPr="005F28FD" w:rsidRDefault="005F28FD" w:rsidP="005F28FD">
      <w:pPr>
        <w:pStyle w:val="ListParagraph"/>
        <w:numPr>
          <w:ilvl w:val="0"/>
          <w:numId w:val="2"/>
        </w:numPr>
        <w:autoSpaceDE w:val="0"/>
        <w:autoSpaceDN w:val="0"/>
        <w:adjustRightInd w:val="0"/>
        <w:spacing w:after="0" w:line="240" w:lineRule="auto"/>
        <w:rPr>
          <w:color w:val="000000"/>
        </w:rPr>
      </w:pPr>
      <w:r w:rsidRPr="005F28FD">
        <w:rPr>
          <w:color w:val="000000"/>
        </w:rPr>
        <w:t>Explain the difference between competency-based and traditional pay plans.</w:t>
      </w:r>
    </w:p>
    <w:p w:rsidR="005F28FD" w:rsidRPr="005F28FD" w:rsidRDefault="005F28FD" w:rsidP="005F28FD">
      <w:pPr>
        <w:autoSpaceDE w:val="0"/>
        <w:autoSpaceDN w:val="0"/>
        <w:adjustRightInd w:val="0"/>
        <w:spacing w:after="0" w:line="240" w:lineRule="auto"/>
        <w:rPr>
          <w:rFonts w:ascii="HelveticaNeueLTStd-Lt" w:hAnsi="HelveticaNeueLTStd-Lt" w:cs="HelveticaNeueLTStd-Lt"/>
          <w:color w:val="000000"/>
          <w:sz w:val="22"/>
          <w:szCs w:val="22"/>
        </w:rPr>
      </w:pPr>
    </w:p>
    <w:p w:rsidR="001A763E" w:rsidRPr="001A763E" w:rsidRDefault="005F28FD">
      <w:pPr>
        <w:rPr>
          <w:b/>
          <w:sz w:val="28"/>
        </w:rPr>
      </w:pPr>
      <w:r w:rsidRPr="001A763E">
        <w:rPr>
          <w:b/>
          <w:sz w:val="28"/>
        </w:rPr>
        <w:t>Annotated Outline:</w:t>
      </w:r>
    </w:p>
    <w:p w:rsidR="00A477A9" w:rsidRDefault="00A477A9" w:rsidP="00A477A9">
      <w:pPr>
        <w:spacing w:after="0" w:line="240" w:lineRule="auto"/>
        <w:ind w:right="288"/>
      </w:pPr>
      <w:r>
        <w:t xml:space="preserve">I.  </w:t>
      </w:r>
      <w:r w:rsidR="001A763E" w:rsidRPr="005F28FD">
        <w:t>Basic Factors in Determining Pay Rates</w:t>
      </w:r>
      <w:r>
        <w:t xml:space="preserve"> - </w:t>
      </w:r>
      <w:r w:rsidRPr="00A477A9">
        <w:t>Employee compensation refers to all forms of pay or rewards going to employees, which include direct financial payments and indirect payments.  Direct financial payments include wages, salaries, incentives, commissions, and bonuses.  Indirect payments include financial benefits like employer-paid insurance and vacations</w:t>
      </w:r>
    </w:p>
    <w:p w:rsidR="00A477A9" w:rsidRDefault="00A477A9" w:rsidP="00A477A9">
      <w:pPr>
        <w:spacing w:after="0" w:line="240" w:lineRule="auto"/>
        <w:ind w:left="1008" w:right="288" w:hanging="288"/>
      </w:pPr>
      <w:r>
        <w:t xml:space="preserve">A. </w:t>
      </w:r>
      <w:r w:rsidR="001A763E" w:rsidRPr="005F28FD">
        <w:t xml:space="preserve">Aligning Total Rewards with Strategy </w:t>
      </w:r>
      <w:r>
        <w:t>-</w:t>
      </w:r>
      <w:r w:rsidRPr="00A477A9">
        <w:t xml:space="preserve"> </w:t>
      </w:r>
      <w:r w:rsidRPr="00662969">
        <w:t>The basic thrust in pay plans today is to produce an aligned reward strategy to create compensation plans that guide employee behaviors in the desired, strategic direction. Distinguishing between high and low performers is a policy issue, as is seniority-based pay.</w:t>
      </w:r>
    </w:p>
    <w:p w:rsidR="00A477A9" w:rsidRPr="00662969" w:rsidRDefault="00A477A9" w:rsidP="00A477A9">
      <w:pPr>
        <w:pStyle w:val="DefaultText"/>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left="1008" w:right="1080" w:hanging="288"/>
        <w:rPr>
          <w:rFonts w:ascii="Times New Roman" w:hAnsi="Times New Roman" w:cs="Times New Roman"/>
          <w:noProof w:val="0"/>
          <w:sz w:val="24"/>
          <w:szCs w:val="24"/>
        </w:rPr>
      </w:pPr>
      <w:r w:rsidRPr="00A477A9">
        <w:rPr>
          <w:rFonts w:ascii="Times New Roman" w:hAnsi="Times New Roman" w:cs="Times New Roman"/>
          <w:sz w:val="24"/>
          <w:szCs w:val="24"/>
        </w:rPr>
        <w:t>B.</w:t>
      </w:r>
      <w:r>
        <w:t xml:space="preserve"> </w:t>
      </w:r>
      <w:r w:rsidRPr="00662969">
        <w:rPr>
          <w:rFonts w:ascii="Times New Roman" w:hAnsi="Times New Roman" w:cs="Times New Roman"/>
          <w:noProof w:val="0"/>
          <w:sz w:val="24"/>
          <w:szCs w:val="24"/>
        </w:rPr>
        <w:t xml:space="preserve">Equity and Its Impact on Pay Rates </w:t>
      </w:r>
      <w:r w:rsidR="00E879AB">
        <w:t>-</w:t>
      </w:r>
      <w:r w:rsidRPr="00662969">
        <w:rPr>
          <w:rFonts w:ascii="Times New Roman" w:hAnsi="Times New Roman" w:cs="Times New Roman"/>
          <w:noProof w:val="0"/>
          <w:sz w:val="24"/>
          <w:szCs w:val="24"/>
        </w:rPr>
        <w:t xml:space="preserve"> External and internal equity are crucial in pay rates.  External equity refers to how pay compares with rates in other organizations.  Internal equity re</w:t>
      </w:r>
      <w:r>
        <w:rPr>
          <w:rFonts w:ascii="Times New Roman" w:hAnsi="Times New Roman" w:cs="Times New Roman"/>
          <w:noProof w:val="0"/>
          <w:sz w:val="24"/>
          <w:szCs w:val="24"/>
        </w:rPr>
        <w:t xml:space="preserve">fers to employees viewing their </w:t>
      </w:r>
      <w:r w:rsidRPr="00662969">
        <w:rPr>
          <w:rFonts w:ascii="Times New Roman" w:hAnsi="Times New Roman" w:cs="Times New Roman"/>
          <w:noProof w:val="0"/>
          <w:sz w:val="24"/>
          <w:szCs w:val="24"/>
        </w:rPr>
        <w:t>pay as equitable given other pay rates in the organization. Individual equity refers to the fairness of an individual’s pay as compared with what his/her coworkers are earning for the same or very similar jobs in the company. Last, procedural equity refers to the perceived fairness of the processes and procedures used to make decisions regarding the allocation of pay.</w:t>
      </w:r>
    </w:p>
    <w:p w:rsidR="00A477A9" w:rsidRPr="00662969" w:rsidRDefault="00A477A9" w:rsidP="00A477A9">
      <w:pPr>
        <w:pStyle w:val="DefaultText"/>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left="1008" w:right="1080" w:hanging="288"/>
        <w:rPr>
          <w:rFonts w:ascii="Times New Roman" w:hAnsi="Times New Roman" w:cs="Times New Roman"/>
          <w:noProof w:val="0"/>
          <w:sz w:val="24"/>
          <w:szCs w:val="24"/>
        </w:rPr>
      </w:pPr>
      <w:r>
        <w:rPr>
          <w:rFonts w:ascii="Times New Roman" w:hAnsi="Times New Roman" w:cs="Times New Roman"/>
          <w:noProof w:val="0"/>
          <w:sz w:val="24"/>
          <w:szCs w:val="24"/>
        </w:rPr>
        <w:t xml:space="preserve">C. </w:t>
      </w:r>
      <w:r w:rsidRPr="00662969">
        <w:rPr>
          <w:rFonts w:ascii="Times New Roman" w:hAnsi="Times New Roman" w:cs="Times New Roman"/>
          <w:noProof w:val="0"/>
          <w:sz w:val="24"/>
          <w:szCs w:val="24"/>
        </w:rPr>
        <w:t xml:space="preserve">Legal Considerations in Compensation </w:t>
      </w:r>
      <w:r w:rsidR="00E879AB">
        <w:t>-</w:t>
      </w:r>
      <w:r w:rsidRPr="00662969">
        <w:rPr>
          <w:rFonts w:ascii="Times New Roman" w:hAnsi="Times New Roman" w:cs="Times New Roman"/>
          <w:noProof w:val="0"/>
          <w:sz w:val="24"/>
          <w:szCs w:val="24"/>
        </w:rPr>
        <w:t xml:space="preserve"> There are many laws that gov</w:t>
      </w:r>
      <w:r>
        <w:rPr>
          <w:rFonts w:ascii="Times New Roman" w:hAnsi="Times New Roman" w:cs="Times New Roman"/>
          <w:noProof w:val="0"/>
          <w:sz w:val="24"/>
          <w:szCs w:val="24"/>
        </w:rPr>
        <w:t xml:space="preserve">ern </w:t>
      </w:r>
      <w:r w:rsidRPr="00662969">
        <w:rPr>
          <w:rFonts w:ascii="Times New Roman" w:hAnsi="Times New Roman" w:cs="Times New Roman"/>
          <w:noProof w:val="0"/>
          <w:sz w:val="24"/>
          <w:szCs w:val="24"/>
        </w:rPr>
        <w:t xml:space="preserve">compensation. For example, the Fair Labor Standards Act (FLSA) regulates the minimum wage and requires that overtime be paid at a rate of one and one half times the normal rate of pay for hours worked over 40 in a workweek. Employees are categorized as exempt from the act or non-exempt from its provisions. Other compensation laws include the Equal Pay Act, the Employee Retirement Income Security Act (ERISA), </w:t>
      </w:r>
      <w:proofErr w:type="gramStart"/>
      <w:r w:rsidRPr="00662969">
        <w:rPr>
          <w:rFonts w:ascii="Times New Roman" w:hAnsi="Times New Roman" w:cs="Times New Roman"/>
          <w:noProof w:val="0"/>
          <w:sz w:val="24"/>
          <w:szCs w:val="24"/>
        </w:rPr>
        <w:t>the</w:t>
      </w:r>
      <w:proofErr w:type="gramEnd"/>
      <w:r w:rsidRPr="00662969">
        <w:rPr>
          <w:rFonts w:ascii="Times New Roman" w:hAnsi="Times New Roman" w:cs="Times New Roman"/>
          <w:noProof w:val="0"/>
          <w:sz w:val="24"/>
          <w:szCs w:val="24"/>
        </w:rPr>
        <w:t xml:space="preserve"> Age Discrimination in Employment Act (ADEA), the Americans with Disabilities Act (ADA), and the Family Medical Leave Act (FMLA</w:t>
      </w:r>
      <w:r w:rsidR="007733ED">
        <w:rPr>
          <w:rFonts w:ascii="Times New Roman" w:hAnsi="Times New Roman" w:cs="Times New Roman"/>
          <w:noProof w:val="0"/>
          <w:sz w:val="24"/>
          <w:szCs w:val="24"/>
        </w:rPr>
        <w:t>).</w:t>
      </w:r>
    </w:p>
    <w:p w:rsidR="00A477A9" w:rsidRPr="00A477A9" w:rsidRDefault="00A477A9" w:rsidP="00A477A9">
      <w:pPr>
        <w:pStyle w:val="DefaultText"/>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left="1008" w:right="1080" w:hanging="288"/>
        <w:rPr>
          <w:rFonts w:ascii="Times New Roman" w:hAnsi="Times New Roman" w:cs="Times New Roman"/>
          <w:noProof w:val="0"/>
          <w:sz w:val="24"/>
          <w:szCs w:val="24"/>
        </w:rPr>
      </w:pPr>
      <w:r>
        <w:rPr>
          <w:rFonts w:ascii="Times New Roman" w:hAnsi="Times New Roman" w:cs="Times New Roman"/>
          <w:noProof w:val="0"/>
          <w:sz w:val="24"/>
          <w:szCs w:val="24"/>
        </w:rPr>
        <w:t xml:space="preserve">D. </w:t>
      </w:r>
      <w:r w:rsidRPr="00662969">
        <w:rPr>
          <w:rFonts w:ascii="Times New Roman" w:hAnsi="Times New Roman" w:cs="Times New Roman"/>
          <w:noProof w:val="0"/>
          <w:sz w:val="24"/>
          <w:szCs w:val="24"/>
        </w:rPr>
        <w:t xml:space="preserve">Union Influences on Compensation Decisions </w:t>
      </w:r>
      <w:r w:rsidR="00E879AB">
        <w:t>-</w:t>
      </w:r>
      <w:r w:rsidRPr="00662969">
        <w:rPr>
          <w:rFonts w:ascii="Times New Roman" w:hAnsi="Times New Roman" w:cs="Times New Roman"/>
          <w:noProof w:val="0"/>
          <w:sz w:val="24"/>
          <w:szCs w:val="24"/>
        </w:rPr>
        <w:t xml:space="preserve"> Unions and labor relations laws influence pay plan design. The rulings of the National Labor Relations Act underscored the need for employers to involve union officials in developing the compensation package.</w:t>
      </w:r>
    </w:p>
    <w:p w:rsidR="00A477A9" w:rsidRPr="00662969" w:rsidRDefault="00A477A9" w:rsidP="00A477A9">
      <w:pPr>
        <w:pStyle w:val="DefaultText"/>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left="1008" w:right="1080" w:hanging="288"/>
        <w:rPr>
          <w:rFonts w:ascii="Times New Roman" w:hAnsi="Times New Roman" w:cs="Times New Roman"/>
          <w:noProof w:val="0"/>
          <w:sz w:val="24"/>
          <w:szCs w:val="24"/>
        </w:rPr>
      </w:pPr>
      <w:r>
        <w:rPr>
          <w:rFonts w:ascii="Times New Roman" w:hAnsi="Times New Roman" w:cs="Times New Roman"/>
          <w:noProof w:val="0"/>
          <w:sz w:val="24"/>
          <w:szCs w:val="24"/>
        </w:rPr>
        <w:t xml:space="preserve">E. </w:t>
      </w:r>
      <w:r w:rsidRPr="00662969">
        <w:rPr>
          <w:rFonts w:ascii="Times New Roman" w:hAnsi="Times New Roman" w:cs="Times New Roman"/>
          <w:noProof w:val="0"/>
          <w:sz w:val="24"/>
          <w:szCs w:val="24"/>
        </w:rPr>
        <w:t>Pay Policies - To raise salaries, employers can give raises based on longevity (plus skills), install a more aggressive merit pay program, or authorize supervisors to recommend equity adjustments for selected employees who are both highly valued and victims of pay compression.</w:t>
      </w:r>
      <w:r>
        <w:rPr>
          <w:rFonts w:ascii="Times New Roman" w:hAnsi="Times New Roman" w:cs="Times New Roman"/>
          <w:noProof w:val="0"/>
          <w:sz w:val="24"/>
          <w:szCs w:val="24"/>
        </w:rPr>
        <w:t xml:space="preserve"> </w:t>
      </w:r>
      <w:r w:rsidRPr="00662969">
        <w:rPr>
          <w:rFonts w:ascii="Times New Roman" w:hAnsi="Times New Roman" w:cs="Times New Roman"/>
          <w:noProof w:val="0"/>
          <w:sz w:val="24"/>
          <w:szCs w:val="24"/>
        </w:rPr>
        <w:t>Cost of living differences</w:t>
      </w:r>
      <w:r w:rsidR="0019666B">
        <w:rPr>
          <w:rFonts w:ascii="Times New Roman" w:hAnsi="Times New Roman" w:cs="Times New Roman"/>
          <w:noProof w:val="0"/>
          <w:sz w:val="24"/>
          <w:szCs w:val="24"/>
        </w:rPr>
        <w:t xml:space="preserve"> may also be taken into account</w:t>
      </w:r>
      <w:r w:rsidRPr="00662969">
        <w:rPr>
          <w:rFonts w:ascii="Times New Roman" w:hAnsi="Times New Roman" w:cs="Times New Roman"/>
          <w:noProof w:val="0"/>
          <w:sz w:val="24"/>
          <w:szCs w:val="24"/>
        </w:rPr>
        <w:t xml:space="preserve">. </w:t>
      </w:r>
    </w:p>
    <w:p w:rsidR="001A763E" w:rsidRPr="00A477A9" w:rsidRDefault="00A477A9" w:rsidP="00A477A9">
      <w:pPr>
        <w:pStyle w:val="DefaultText"/>
        <w:tabs>
          <w:tab w:val="left" w:pos="360"/>
          <w:tab w:val="left" w:pos="3600"/>
          <w:tab w:val="left" w:pos="4320"/>
          <w:tab w:val="left" w:pos="5040"/>
          <w:tab w:val="left" w:pos="5760"/>
          <w:tab w:val="left" w:pos="6480"/>
          <w:tab w:val="left" w:pos="7200"/>
          <w:tab w:val="left" w:pos="7920"/>
          <w:tab w:val="left" w:pos="8640"/>
        </w:tabs>
        <w:ind w:left="288" w:right="1080" w:hanging="288"/>
        <w:rPr>
          <w:rFonts w:ascii="Times New Roman" w:hAnsi="Times New Roman" w:cs="Times New Roman"/>
          <w:noProof w:val="0"/>
          <w:sz w:val="24"/>
          <w:szCs w:val="24"/>
        </w:rPr>
      </w:pPr>
      <w:r>
        <w:rPr>
          <w:rFonts w:ascii="Times New Roman" w:hAnsi="Times New Roman" w:cs="Times New Roman"/>
          <w:sz w:val="24"/>
          <w:szCs w:val="24"/>
        </w:rPr>
        <w:t xml:space="preserve">II. </w:t>
      </w:r>
      <w:r w:rsidR="001A763E" w:rsidRPr="00A477A9">
        <w:rPr>
          <w:rFonts w:ascii="Times New Roman" w:hAnsi="Times New Roman" w:cs="Times New Roman"/>
          <w:sz w:val="24"/>
          <w:szCs w:val="24"/>
        </w:rPr>
        <w:t>Job Evaluation Methods</w:t>
      </w:r>
      <w:r w:rsidRPr="00A477A9">
        <w:rPr>
          <w:rFonts w:ascii="Times New Roman" w:hAnsi="Times New Roman" w:cs="Times New Roman"/>
          <w:sz w:val="24"/>
          <w:szCs w:val="24"/>
        </w:rPr>
        <w:t xml:space="preserve"> - </w:t>
      </w:r>
      <w:r w:rsidRPr="00A477A9">
        <w:rPr>
          <w:rFonts w:ascii="Times New Roman" w:hAnsi="Times New Roman" w:cs="Times New Roman"/>
          <w:noProof w:val="0"/>
          <w:sz w:val="24"/>
          <w:szCs w:val="24"/>
        </w:rPr>
        <w:t>Employers use two basic approaches for setting pay rates:</w:t>
      </w:r>
      <w:r w:rsidRPr="00662969">
        <w:rPr>
          <w:rFonts w:ascii="Times New Roman" w:hAnsi="Times New Roman" w:cs="Times New Roman"/>
          <w:noProof w:val="0"/>
          <w:sz w:val="24"/>
          <w:szCs w:val="24"/>
        </w:rPr>
        <w:t xml:space="preserve"> market-based approaches and job evaluation approaches.    </w:t>
      </w:r>
    </w:p>
    <w:p w:rsidR="00A477A9" w:rsidRPr="00A477A9" w:rsidRDefault="00A477A9" w:rsidP="000D78F1">
      <w:pPr>
        <w:pStyle w:val="DefaultText"/>
        <w:numPr>
          <w:ilvl w:val="0"/>
          <w:numId w:val="9"/>
        </w:numPr>
        <w:ind w:left="1080" w:right="1080"/>
        <w:rPr>
          <w:rFonts w:ascii="Times New Roman" w:hAnsi="Times New Roman" w:cs="Times New Roman"/>
          <w:noProof w:val="0"/>
          <w:sz w:val="24"/>
          <w:szCs w:val="24"/>
        </w:rPr>
      </w:pPr>
      <w:r w:rsidRPr="00662969">
        <w:rPr>
          <w:rFonts w:ascii="Times New Roman" w:hAnsi="Times New Roman" w:cs="Times New Roman"/>
          <w:noProof w:val="0"/>
          <w:sz w:val="24"/>
          <w:szCs w:val="24"/>
        </w:rPr>
        <w:t xml:space="preserve">Compensable Factors </w:t>
      </w:r>
      <w:r w:rsidR="002447A9">
        <w:t>-</w:t>
      </w:r>
      <w:r w:rsidRPr="00662969">
        <w:rPr>
          <w:rFonts w:ascii="Times New Roman" w:hAnsi="Times New Roman" w:cs="Times New Roman"/>
          <w:noProof w:val="0"/>
          <w:sz w:val="24"/>
          <w:szCs w:val="24"/>
        </w:rPr>
        <w:t xml:space="preserve"> Factors that jobs have in common can be used to establish how the jobs compare to one another. </w:t>
      </w:r>
    </w:p>
    <w:p w:rsidR="00A477A9" w:rsidRPr="00A477A9" w:rsidRDefault="00A477A9" w:rsidP="000D78F1">
      <w:pPr>
        <w:pStyle w:val="DefaultText"/>
        <w:numPr>
          <w:ilvl w:val="0"/>
          <w:numId w:val="9"/>
        </w:numPr>
        <w:ind w:left="1080" w:right="1080"/>
        <w:rPr>
          <w:rFonts w:ascii="Times New Roman" w:hAnsi="Times New Roman" w:cs="Times New Roman"/>
          <w:noProof w:val="0"/>
          <w:sz w:val="24"/>
          <w:szCs w:val="24"/>
        </w:rPr>
      </w:pPr>
      <w:r w:rsidRPr="00662969">
        <w:rPr>
          <w:rFonts w:ascii="Times New Roman" w:hAnsi="Times New Roman" w:cs="Times New Roman"/>
          <w:noProof w:val="0"/>
          <w:sz w:val="24"/>
          <w:szCs w:val="24"/>
        </w:rPr>
        <w:t xml:space="preserve">Preparing for </w:t>
      </w:r>
      <w:r w:rsidR="00161A2F">
        <w:rPr>
          <w:rFonts w:ascii="Times New Roman" w:hAnsi="Times New Roman" w:cs="Times New Roman"/>
          <w:noProof w:val="0"/>
          <w:sz w:val="24"/>
          <w:szCs w:val="24"/>
        </w:rPr>
        <w:t xml:space="preserve">the </w:t>
      </w:r>
      <w:r w:rsidRPr="00662969">
        <w:rPr>
          <w:rFonts w:ascii="Times New Roman" w:hAnsi="Times New Roman" w:cs="Times New Roman"/>
          <w:noProof w:val="0"/>
          <w:sz w:val="24"/>
          <w:szCs w:val="24"/>
        </w:rPr>
        <w:t xml:space="preserve">Job Evaluation </w:t>
      </w:r>
      <w:r w:rsidR="002447A9">
        <w:t>-</w:t>
      </w:r>
      <w:r w:rsidRPr="00662969">
        <w:rPr>
          <w:rFonts w:ascii="Times New Roman" w:hAnsi="Times New Roman" w:cs="Times New Roman"/>
          <w:noProof w:val="0"/>
          <w:sz w:val="24"/>
          <w:szCs w:val="24"/>
        </w:rPr>
        <w:t xml:space="preserve"> Job evaluation is a judgmental process and demands close cooperation among supervisors, HR specialists, employees, and union representatives. The main steps include identifying the need for the program, getting cooperation, and then choosing an evaluation committee. The committee then performs the actual evaluation.</w:t>
      </w:r>
    </w:p>
    <w:p w:rsidR="00A477A9" w:rsidRPr="00A477A9" w:rsidRDefault="00A477A9" w:rsidP="000D78F1">
      <w:pPr>
        <w:pStyle w:val="DefaultText"/>
        <w:numPr>
          <w:ilvl w:val="0"/>
          <w:numId w:val="9"/>
        </w:numPr>
        <w:ind w:left="1080" w:right="1080"/>
        <w:rPr>
          <w:rFonts w:ascii="Times New Roman" w:hAnsi="Times New Roman" w:cs="Times New Roman"/>
          <w:noProof w:val="0"/>
          <w:sz w:val="24"/>
          <w:szCs w:val="24"/>
        </w:rPr>
      </w:pPr>
      <w:r w:rsidRPr="00662969">
        <w:rPr>
          <w:rFonts w:ascii="Times New Roman" w:hAnsi="Times New Roman" w:cs="Times New Roman"/>
          <w:noProof w:val="0"/>
          <w:sz w:val="24"/>
          <w:szCs w:val="24"/>
        </w:rPr>
        <w:t xml:space="preserve">Job Evaluation Methods: Ranking </w:t>
      </w:r>
      <w:r w:rsidR="002447A9">
        <w:t>-</w:t>
      </w:r>
      <w:r w:rsidRPr="00662969">
        <w:rPr>
          <w:rFonts w:ascii="Times New Roman" w:hAnsi="Times New Roman" w:cs="Times New Roman"/>
          <w:noProof w:val="0"/>
          <w:sz w:val="24"/>
          <w:szCs w:val="24"/>
        </w:rPr>
        <w:t xml:space="preserve"> The simplest job evaluation method ranks each job relative to all other jobs, usually based on some overall factor like “job difficulty.” There are several steps in the job ranking method: obtain job information, select and group jobs, select compensable factors, rank jobs, and combine ratings.</w:t>
      </w:r>
    </w:p>
    <w:p w:rsidR="00A477A9" w:rsidRPr="00A477A9" w:rsidRDefault="00A477A9" w:rsidP="000D78F1">
      <w:pPr>
        <w:pStyle w:val="DefaultText"/>
        <w:numPr>
          <w:ilvl w:val="0"/>
          <w:numId w:val="9"/>
        </w:numPr>
        <w:ind w:left="1080" w:right="1080"/>
        <w:rPr>
          <w:rFonts w:ascii="Times New Roman" w:hAnsi="Times New Roman" w:cs="Times New Roman"/>
          <w:noProof w:val="0"/>
          <w:sz w:val="24"/>
          <w:szCs w:val="24"/>
        </w:rPr>
      </w:pPr>
      <w:r w:rsidRPr="00662969">
        <w:rPr>
          <w:rFonts w:ascii="Times New Roman" w:hAnsi="Times New Roman" w:cs="Times New Roman"/>
          <w:noProof w:val="0"/>
          <w:sz w:val="24"/>
          <w:szCs w:val="24"/>
        </w:rPr>
        <w:t xml:space="preserve">Job Evaluation Methods: Job Classification </w:t>
      </w:r>
      <w:r w:rsidR="002447A9">
        <w:t>-</w:t>
      </w:r>
      <w:r w:rsidRPr="00662969">
        <w:rPr>
          <w:rFonts w:ascii="Times New Roman" w:hAnsi="Times New Roman" w:cs="Times New Roman"/>
          <w:noProof w:val="0"/>
          <w:sz w:val="24"/>
          <w:szCs w:val="24"/>
        </w:rPr>
        <w:t xml:space="preserve"> This is a simple, widely used method in which raters categorize jobs into groups; all the jobs in each group are of roughly the same value for pay purposes. The groups are called classes if they contain similar jobs or grades if they contain jobs that are similar in difficulty but otherwise different.</w:t>
      </w:r>
    </w:p>
    <w:p w:rsidR="00A477A9" w:rsidRPr="00A477A9" w:rsidRDefault="00A477A9" w:rsidP="000D78F1">
      <w:pPr>
        <w:pStyle w:val="DefaultText"/>
        <w:numPr>
          <w:ilvl w:val="0"/>
          <w:numId w:val="9"/>
        </w:numPr>
        <w:ind w:left="1080" w:right="1080"/>
        <w:rPr>
          <w:rFonts w:ascii="Times New Roman" w:hAnsi="Times New Roman" w:cs="Times New Roman"/>
          <w:noProof w:val="0"/>
          <w:sz w:val="24"/>
          <w:szCs w:val="24"/>
        </w:rPr>
      </w:pPr>
      <w:r w:rsidRPr="00662969">
        <w:rPr>
          <w:rFonts w:ascii="Times New Roman" w:hAnsi="Times New Roman" w:cs="Times New Roman"/>
          <w:noProof w:val="0"/>
          <w:sz w:val="24"/>
          <w:szCs w:val="24"/>
        </w:rPr>
        <w:t xml:space="preserve">Job Evaluation Methods: Point Method </w:t>
      </w:r>
      <w:r w:rsidR="002447A9">
        <w:t>-</w:t>
      </w:r>
      <w:r w:rsidRPr="00662969">
        <w:rPr>
          <w:rFonts w:ascii="Times New Roman" w:hAnsi="Times New Roman" w:cs="Times New Roman"/>
          <w:noProof w:val="0"/>
          <w:sz w:val="24"/>
          <w:szCs w:val="24"/>
        </w:rPr>
        <w:t xml:space="preserve"> It involves identifying several compensable factors for the jobs, as well as the degree to which each factor is present in each job. Assume there </w:t>
      </w:r>
      <w:proofErr w:type="gramStart"/>
      <w:r w:rsidRPr="00662969">
        <w:rPr>
          <w:rFonts w:ascii="Times New Roman" w:hAnsi="Times New Roman" w:cs="Times New Roman"/>
          <w:noProof w:val="0"/>
          <w:sz w:val="24"/>
          <w:szCs w:val="24"/>
        </w:rPr>
        <w:t>are</w:t>
      </w:r>
      <w:proofErr w:type="gramEnd"/>
      <w:r w:rsidRPr="00662969">
        <w:rPr>
          <w:rFonts w:ascii="Times New Roman" w:hAnsi="Times New Roman" w:cs="Times New Roman"/>
          <w:noProof w:val="0"/>
          <w:sz w:val="24"/>
          <w:szCs w:val="24"/>
        </w:rPr>
        <w:t xml:space="preserve"> five degrees of the compensable factor “responsibility” a job could contain. Further, assume you assign a different number of points to each degree of each compensable factor. Once the evaluation committee determines the degree to which each compensable factor (like “responsibility” and “effort”) is present in the job, the committee can calculate a total point value for the job by adding up the corresponding points for each factor. The result is a quantitative point rating for each job.</w:t>
      </w:r>
    </w:p>
    <w:p w:rsidR="00A477A9" w:rsidRDefault="00A477A9" w:rsidP="000D78F1">
      <w:pPr>
        <w:tabs>
          <w:tab w:val="left" w:pos="-1440"/>
        </w:tabs>
        <w:spacing w:after="0" w:line="240" w:lineRule="auto"/>
        <w:ind w:left="936" w:right="288" w:hanging="288"/>
        <w:contextualSpacing/>
      </w:pPr>
      <w:r>
        <w:t xml:space="preserve">F. </w:t>
      </w:r>
      <w:r w:rsidRPr="00662969">
        <w:t xml:space="preserve">Computerized Job Evaluations </w:t>
      </w:r>
      <w:r w:rsidR="002447A9">
        <w:t>-</w:t>
      </w:r>
      <w:r w:rsidRPr="00662969">
        <w:t xml:space="preserve"> Using quantitative job evaluation methods such as the point method can be time-consuming. Computer-aided job evaluation streamlines this process. Most computerized systems have two main components: structured questionnaires and statistical models. These elements allow the computer program to price jobs more or less automatically by assigning points.</w:t>
      </w:r>
    </w:p>
    <w:p w:rsidR="001A763E" w:rsidRPr="005F28FD" w:rsidRDefault="00A477A9" w:rsidP="00A477A9">
      <w:pPr>
        <w:tabs>
          <w:tab w:val="left" w:pos="-1440"/>
        </w:tabs>
        <w:spacing w:after="0" w:line="240" w:lineRule="auto"/>
        <w:ind w:left="288" w:right="288" w:hanging="288"/>
      </w:pPr>
      <w:r>
        <w:t xml:space="preserve">III. </w:t>
      </w:r>
      <w:r w:rsidR="001A763E" w:rsidRPr="005F28FD">
        <w:t>How to Create a Market-Competitive Pay Plan</w:t>
      </w:r>
    </w:p>
    <w:p w:rsidR="00A477A9" w:rsidRPr="00662969" w:rsidRDefault="00A477A9" w:rsidP="000D78F1">
      <w:pPr>
        <w:pStyle w:val="DefaultText"/>
        <w:numPr>
          <w:ilvl w:val="0"/>
          <w:numId w:val="10"/>
        </w:numPr>
        <w:tabs>
          <w:tab w:val="left" w:pos="360"/>
        </w:tabs>
        <w:ind w:left="1080" w:right="1080"/>
        <w:rPr>
          <w:rFonts w:ascii="Times New Roman" w:hAnsi="Times New Roman" w:cs="Times New Roman"/>
          <w:noProof w:val="0"/>
          <w:sz w:val="24"/>
          <w:szCs w:val="24"/>
        </w:rPr>
      </w:pPr>
      <w:r w:rsidRPr="00662969">
        <w:rPr>
          <w:rFonts w:ascii="Times New Roman" w:hAnsi="Times New Roman" w:cs="Times New Roman"/>
          <w:noProof w:val="0"/>
          <w:sz w:val="24"/>
          <w:szCs w:val="24"/>
        </w:rPr>
        <w:t xml:space="preserve">Choose Benchmark Jobs – These are representative of the entire range of jobs the organization needs to evaluate. </w:t>
      </w:r>
    </w:p>
    <w:p w:rsidR="00A477A9" w:rsidRPr="00A477A9" w:rsidRDefault="00A477A9" w:rsidP="000D78F1">
      <w:pPr>
        <w:pStyle w:val="DefaultText"/>
        <w:numPr>
          <w:ilvl w:val="0"/>
          <w:numId w:val="10"/>
        </w:numPr>
        <w:tabs>
          <w:tab w:val="left" w:pos="360"/>
        </w:tabs>
        <w:ind w:left="1080" w:right="1080"/>
        <w:rPr>
          <w:rFonts w:ascii="Times New Roman" w:hAnsi="Times New Roman" w:cs="Times New Roman"/>
          <w:noProof w:val="0"/>
          <w:sz w:val="24"/>
          <w:szCs w:val="24"/>
        </w:rPr>
      </w:pPr>
      <w:r w:rsidRPr="00662969">
        <w:rPr>
          <w:rFonts w:ascii="Times New Roman" w:hAnsi="Times New Roman" w:cs="Times New Roman"/>
          <w:noProof w:val="0"/>
          <w:sz w:val="24"/>
          <w:szCs w:val="24"/>
        </w:rPr>
        <w:t xml:space="preserve">Select Compensable Factors - The choice of compensable factors depends on tradition (as noted, the Equal Pay Act of 1963 uses four compensable factors − skill, effort, responsibility and working conditions) and on strategic and practical considerations. The employer should carefully define each factor to ensure that the evaluation committee members apply the factors with consistency. </w:t>
      </w:r>
    </w:p>
    <w:p w:rsidR="00A477A9" w:rsidRPr="00A477A9" w:rsidRDefault="00A477A9" w:rsidP="000D78F1">
      <w:pPr>
        <w:pStyle w:val="DefaultText"/>
        <w:numPr>
          <w:ilvl w:val="0"/>
          <w:numId w:val="10"/>
        </w:numPr>
        <w:tabs>
          <w:tab w:val="left" w:pos="360"/>
        </w:tabs>
        <w:ind w:left="1080" w:right="1080"/>
        <w:rPr>
          <w:rFonts w:ascii="Times New Roman" w:hAnsi="Times New Roman" w:cs="Times New Roman"/>
          <w:noProof w:val="0"/>
          <w:sz w:val="24"/>
          <w:szCs w:val="24"/>
        </w:rPr>
      </w:pPr>
      <w:r w:rsidRPr="00662969">
        <w:rPr>
          <w:rFonts w:ascii="Times New Roman" w:hAnsi="Times New Roman" w:cs="Times New Roman"/>
          <w:noProof w:val="0"/>
          <w:sz w:val="24"/>
          <w:szCs w:val="24"/>
        </w:rPr>
        <w:t xml:space="preserve">Assign Weights to Compensable Factors – This determines the relative amount of each compensable factor the job contains. Assume there is a total of 100 percentage points for each job that needs to be allocated among those compensable factors selected. </w:t>
      </w:r>
    </w:p>
    <w:p w:rsidR="00A477A9" w:rsidRPr="00A477A9" w:rsidRDefault="00A477A9" w:rsidP="000D78F1">
      <w:pPr>
        <w:pStyle w:val="DefaultText"/>
        <w:numPr>
          <w:ilvl w:val="0"/>
          <w:numId w:val="10"/>
        </w:numPr>
        <w:tabs>
          <w:tab w:val="left" w:pos="360"/>
        </w:tabs>
        <w:ind w:left="1080" w:right="1080"/>
        <w:rPr>
          <w:rFonts w:ascii="Times New Roman" w:hAnsi="Times New Roman" w:cs="Times New Roman"/>
          <w:noProof w:val="0"/>
          <w:sz w:val="24"/>
          <w:szCs w:val="24"/>
        </w:rPr>
      </w:pPr>
      <w:r w:rsidRPr="00662969">
        <w:rPr>
          <w:rFonts w:ascii="Times New Roman" w:hAnsi="Times New Roman" w:cs="Times New Roman"/>
          <w:noProof w:val="0"/>
          <w:sz w:val="24"/>
          <w:szCs w:val="24"/>
        </w:rPr>
        <w:t xml:space="preserve">Convert Percentages to Points for Each Factor – Using the provided formula, percentages are converted to points. </w:t>
      </w:r>
    </w:p>
    <w:p w:rsidR="00A477A9" w:rsidRPr="00A477A9" w:rsidRDefault="00A477A9" w:rsidP="000D78F1">
      <w:pPr>
        <w:pStyle w:val="DefaultText"/>
        <w:numPr>
          <w:ilvl w:val="0"/>
          <w:numId w:val="10"/>
        </w:numPr>
        <w:tabs>
          <w:tab w:val="left" w:pos="360"/>
        </w:tabs>
        <w:ind w:left="1080" w:right="1080"/>
        <w:rPr>
          <w:rFonts w:ascii="Times New Roman" w:hAnsi="Times New Roman" w:cs="Times New Roman"/>
          <w:noProof w:val="0"/>
          <w:sz w:val="24"/>
          <w:szCs w:val="24"/>
        </w:rPr>
      </w:pPr>
      <w:r w:rsidRPr="00662969">
        <w:rPr>
          <w:rFonts w:ascii="Times New Roman" w:hAnsi="Times New Roman" w:cs="Times New Roman"/>
          <w:noProof w:val="0"/>
          <w:sz w:val="24"/>
          <w:szCs w:val="24"/>
        </w:rPr>
        <w:t xml:space="preserve">Define </w:t>
      </w:r>
      <w:r w:rsidR="00161A2F">
        <w:rPr>
          <w:rFonts w:ascii="Times New Roman" w:hAnsi="Times New Roman" w:cs="Times New Roman"/>
          <w:noProof w:val="0"/>
          <w:sz w:val="24"/>
          <w:szCs w:val="24"/>
        </w:rPr>
        <w:t xml:space="preserve">Each </w:t>
      </w:r>
      <w:r w:rsidRPr="00662969">
        <w:rPr>
          <w:rFonts w:ascii="Times New Roman" w:hAnsi="Times New Roman" w:cs="Times New Roman"/>
          <w:noProof w:val="0"/>
          <w:sz w:val="24"/>
          <w:szCs w:val="24"/>
        </w:rPr>
        <w:t>Factor</w:t>
      </w:r>
      <w:r w:rsidR="00161A2F">
        <w:rPr>
          <w:rFonts w:ascii="Times New Roman" w:hAnsi="Times New Roman" w:cs="Times New Roman"/>
          <w:noProof w:val="0"/>
          <w:sz w:val="24"/>
          <w:szCs w:val="24"/>
        </w:rPr>
        <w:t>’s</w:t>
      </w:r>
      <w:r w:rsidRPr="00662969">
        <w:rPr>
          <w:rFonts w:ascii="Times New Roman" w:hAnsi="Times New Roman" w:cs="Times New Roman"/>
          <w:noProof w:val="0"/>
          <w:sz w:val="24"/>
          <w:szCs w:val="24"/>
        </w:rPr>
        <w:t xml:space="preserve"> Degrees </w:t>
      </w:r>
      <w:r w:rsidR="002447A9" w:rsidRPr="00662969">
        <w:rPr>
          <w:rFonts w:ascii="Times New Roman" w:hAnsi="Times New Roman" w:cs="Times New Roman"/>
          <w:noProof w:val="0"/>
          <w:sz w:val="24"/>
          <w:szCs w:val="24"/>
        </w:rPr>
        <w:t>–</w:t>
      </w:r>
      <w:r w:rsidRPr="00662969">
        <w:rPr>
          <w:rFonts w:ascii="Times New Roman" w:hAnsi="Times New Roman" w:cs="Times New Roman"/>
          <w:noProof w:val="0"/>
          <w:sz w:val="24"/>
          <w:szCs w:val="24"/>
        </w:rPr>
        <w:t xml:space="preserve"> Next, define each of several degrees for each factor so that raters may judge the amount or degree of a factor existing in a job. The number of degrees usually does not exceed five or six, and the actual number depends mostly on judgment. </w:t>
      </w:r>
    </w:p>
    <w:p w:rsidR="00A477A9" w:rsidRPr="00A477A9" w:rsidRDefault="00161A2F" w:rsidP="000D78F1">
      <w:pPr>
        <w:pStyle w:val="DefaultText"/>
        <w:numPr>
          <w:ilvl w:val="0"/>
          <w:numId w:val="10"/>
        </w:numPr>
        <w:tabs>
          <w:tab w:val="left" w:pos="360"/>
        </w:tabs>
        <w:ind w:left="1080" w:right="1080"/>
        <w:rPr>
          <w:rFonts w:ascii="Times New Roman" w:hAnsi="Times New Roman" w:cs="Times New Roman"/>
          <w:noProof w:val="0"/>
          <w:sz w:val="24"/>
          <w:szCs w:val="24"/>
        </w:rPr>
      </w:pPr>
      <w:r w:rsidRPr="00161A2F">
        <w:rPr>
          <w:rFonts w:ascii="Times New Roman" w:hAnsi="Times New Roman" w:cs="Times New Roman"/>
          <w:sz w:val="24"/>
          <w:szCs w:val="24"/>
        </w:rPr>
        <w:t>Determine for Each Factor Its Factor Degrees’ Points</w:t>
      </w:r>
      <w:r w:rsidR="002447A9">
        <w:rPr>
          <w:rFonts w:ascii="Times New Roman" w:hAnsi="Times New Roman" w:cs="Times New Roman"/>
          <w:sz w:val="24"/>
          <w:szCs w:val="24"/>
        </w:rPr>
        <w:t xml:space="preserve"> </w:t>
      </w:r>
      <w:r w:rsidR="00A477A9" w:rsidRPr="00662969">
        <w:rPr>
          <w:rFonts w:ascii="Times New Roman" w:hAnsi="Times New Roman" w:cs="Times New Roman"/>
          <w:noProof w:val="0"/>
          <w:sz w:val="24"/>
          <w:szCs w:val="24"/>
        </w:rPr>
        <w:t xml:space="preserve">– The evaluation committee must be able to determine the number of points each job contains. To do this, the committee must be able to examine each job and (from the degree definitions) determine what degree of each compensable factor that job has. The committee then needs to know how many points each degree of each compensable factor is worth. To do this, we must first assign points to each degree of each compensable factor.  </w:t>
      </w:r>
    </w:p>
    <w:p w:rsidR="00A477A9" w:rsidRPr="00A477A9" w:rsidRDefault="00A477A9" w:rsidP="000D78F1">
      <w:pPr>
        <w:pStyle w:val="DefaultText"/>
        <w:numPr>
          <w:ilvl w:val="0"/>
          <w:numId w:val="10"/>
        </w:numPr>
        <w:tabs>
          <w:tab w:val="left" w:pos="360"/>
        </w:tabs>
        <w:ind w:left="1080" w:right="1080"/>
        <w:rPr>
          <w:rFonts w:ascii="Times New Roman" w:hAnsi="Times New Roman" w:cs="Times New Roman"/>
          <w:noProof w:val="0"/>
          <w:sz w:val="24"/>
          <w:szCs w:val="24"/>
        </w:rPr>
      </w:pPr>
      <w:r w:rsidRPr="00662969">
        <w:rPr>
          <w:rFonts w:ascii="Times New Roman" w:hAnsi="Times New Roman" w:cs="Times New Roman"/>
          <w:noProof w:val="0"/>
          <w:sz w:val="24"/>
          <w:szCs w:val="24"/>
        </w:rPr>
        <w:t>Review Job Descriptions and Job Specifications – The heart of job evaluation involves determining the amount or degree to which the job contains the selected compensable factors such as skill, effort, responsibility, and working conditions. Those conducting the job evaluation will frequently do so by reviewing each job’s job description and job specification.</w:t>
      </w:r>
    </w:p>
    <w:p w:rsidR="001A763E" w:rsidRDefault="00A477A9" w:rsidP="000D78F1">
      <w:pPr>
        <w:tabs>
          <w:tab w:val="left" w:pos="-1440"/>
        </w:tabs>
        <w:spacing w:after="0" w:line="240" w:lineRule="auto"/>
        <w:ind w:left="1008" w:right="288" w:hanging="288"/>
      </w:pPr>
      <w:r>
        <w:t xml:space="preserve">H. </w:t>
      </w:r>
      <w:r w:rsidRPr="00662969">
        <w:t>Evaluate the Jobs – The committee determines the degree to which each compensable factor is present in each job. Knowing the skill, effort, responsibility, and conditions degrees for each job, and knowing the number of points we previously assigned to each degree of each compensable factor, we can now determine how many skill, effort, responsibility, and conditions points each benchmark job should contain. Finally, we can then add up these degree points to get a total point value for each benchmark job</w:t>
      </w:r>
      <w:r w:rsidR="00161A2F">
        <w:t>.</w:t>
      </w:r>
    </w:p>
    <w:p w:rsidR="001A763E" w:rsidRPr="00A477A9" w:rsidRDefault="008A1CFF" w:rsidP="000D78F1">
      <w:pPr>
        <w:pStyle w:val="DefaultText"/>
        <w:tabs>
          <w:tab w:val="left" w:pos="360"/>
        </w:tabs>
        <w:ind w:left="936" w:right="1080" w:hanging="216"/>
        <w:rPr>
          <w:rFonts w:ascii="Times New Roman" w:hAnsi="Times New Roman" w:cs="Times New Roman"/>
          <w:noProof w:val="0"/>
          <w:sz w:val="24"/>
          <w:szCs w:val="24"/>
        </w:rPr>
      </w:pPr>
      <w:r>
        <w:rPr>
          <w:rFonts w:ascii="Times New Roman" w:hAnsi="Times New Roman" w:cs="Times New Roman"/>
          <w:sz w:val="24"/>
          <w:szCs w:val="24"/>
        </w:rPr>
        <w:t xml:space="preserve">I. </w:t>
      </w:r>
      <w:r w:rsidR="001A763E" w:rsidRPr="00A477A9">
        <w:rPr>
          <w:rFonts w:ascii="Times New Roman" w:hAnsi="Times New Roman" w:cs="Times New Roman"/>
          <w:sz w:val="24"/>
          <w:szCs w:val="24"/>
        </w:rPr>
        <w:t xml:space="preserve">Draw the Current (Internal) Wage Curve </w:t>
      </w:r>
      <w:r w:rsidR="00A477A9" w:rsidRPr="00A477A9">
        <w:rPr>
          <w:rFonts w:ascii="Times New Roman" w:hAnsi="Times New Roman" w:cs="Times New Roman"/>
          <w:sz w:val="24"/>
          <w:szCs w:val="24"/>
        </w:rPr>
        <w:t xml:space="preserve">- </w:t>
      </w:r>
      <w:r w:rsidR="00A477A9" w:rsidRPr="00A477A9">
        <w:rPr>
          <w:rFonts w:ascii="Times New Roman" w:hAnsi="Times New Roman" w:cs="Times New Roman"/>
          <w:noProof w:val="0"/>
          <w:sz w:val="24"/>
          <w:szCs w:val="24"/>
        </w:rPr>
        <w:t>Plotting each job’s points and wage rate produces a scatter plot</w:t>
      </w:r>
      <w:r w:rsidR="00A477A9">
        <w:rPr>
          <w:rFonts w:ascii="Times New Roman" w:hAnsi="Times New Roman" w:cs="Times New Roman"/>
          <w:noProof w:val="0"/>
          <w:sz w:val="24"/>
          <w:szCs w:val="24"/>
        </w:rPr>
        <w:t xml:space="preserve">. </w:t>
      </w:r>
      <w:r w:rsidR="00A477A9" w:rsidRPr="00A477A9">
        <w:rPr>
          <w:rFonts w:ascii="Times New Roman" w:hAnsi="Times New Roman" w:cs="Times New Roman"/>
          <w:noProof w:val="0"/>
          <w:sz w:val="24"/>
          <w:szCs w:val="24"/>
        </w:rPr>
        <w:t>A wage curve can be drawn through these plots to show how point values</w:t>
      </w:r>
      <w:r w:rsidR="00A477A9" w:rsidRPr="00662969">
        <w:rPr>
          <w:rFonts w:ascii="Times New Roman" w:hAnsi="Times New Roman" w:cs="Times New Roman"/>
          <w:noProof w:val="0"/>
          <w:sz w:val="24"/>
          <w:szCs w:val="24"/>
        </w:rPr>
        <w:t xml:space="preserve"> relate to current wage rates.</w:t>
      </w:r>
      <w:r w:rsidR="00A477A9">
        <w:rPr>
          <w:rFonts w:ascii="Times New Roman" w:hAnsi="Times New Roman" w:cs="Times New Roman"/>
          <w:noProof w:val="0"/>
          <w:sz w:val="24"/>
          <w:szCs w:val="24"/>
        </w:rPr>
        <w:t xml:space="preserve">  </w:t>
      </w:r>
    </w:p>
    <w:p w:rsidR="001A763E" w:rsidRDefault="001A763E" w:rsidP="000D78F1">
      <w:pPr>
        <w:tabs>
          <w:tab w:val="left" w:pos="-1440"/>
        </w:tabs>
        <w:spacing w:after="0" w:line="240" w:lineRule="auto"/>
        <w:ind w:left="936" w:right="288" w:hanging="576"/>
      </w:pPr>
      <w:r>
        <w:t xml:space="preserve">      </w:t>
      </w:r>
      <w:r w:rsidR="00A477A9">
        <w:t>J. Conduct</w:t>
      </w:r>
      <w:r w:rsidRPr="005F28FD">
        <w:t xml:space="preserve"> a Market Analysis: Salary Surveys</w:t>
      </w:r>
      <w:r w:rsidR="00A477A9">
        <w:t xml:space="preserve"> - </w:t>
      </w:r>
      <w:r w:rsidR="00A477A9" w:rsidRPr="00662969">
        <w:t>Virtually all employers conduct at least an informal telephone, newspaper, or Internet salary survey to price benchmark jobs and benefits</w:t>
      </w:r>
      <w:r w:rsidR="00161A2F">
        <w:t>.</w:t>
      </w:r>
    </w:p>
    <w:p w:rsidR="008A1CFF" w:rsidRPr="00662969" w:rsidRDefault="008A1CFF" w:rsidP="000D78F1">
      <w:pPr>
        <w:pStyle w:val="DefaultText"/>
        <w:tabs>
          <w:tab w:val="left" w:pos="720"/>
          <w:tab w:val="left" w:pos="1440"/>
          <w:tab w:val="left" w:pos="2880"/>
          <w:tab w:val="left" w:pos="3600"/>
          <w:tab w:val="left" w:pos="4320"/>
          <w:tab w:val="left" w:pos="5040"/>
          <w:tab w:val="left" w:pos="5760"/>
          <w:tab w:val="left" w:pos="6480"/>
          <w:tab w:val="left" w:pos="7200"/>
          <w:tab w:val="left" w:pos="7920"/>
          <w:tab w:val="left" w:pos="8640"/>
        </w:tabs>
        <w:ind w:left="1224" w:right="1080" w:hanging="288"/>
        <w:rPr>
          <w:rFonts w:ascii="Times New Roman" w:hAnsi="Times New Roman" w:cs="Times New Roman"/>
          <w:noProof w:val="0"/>
          <w:sz w:val="24"/>
          <w:szCs w:val="24"/>
        </w:rPr>
      </w:pPr>
      <w:r>
        <w:rPr>
          <w:rFonts w:ascii="Times New Roman" w:hAnsi="Times New Roman" w:cs="Times New Roman"/>
          <w:noProof w:val="0"/>
          <w:sz w:val="24"/>
          <w:szCs w:val="24"/>
        </w:rPr>
        <w:t xml:space="preserve">1. </w:t>
      </w:r>
      <w:r w:rsidRPr="00662969">
        <w:rPr>
          <w:rFonts w:ascii="Times New Roman" w:hAnsi="Times New Roman" w:cs="Times New Roman"/>
          <w:noProof w:val="0"/>
          <w:sz w:val="24"/>
          <w:szCs w:val="24"/>
        </w:rPr>
        <w:t xml:space="preserve">Commercial, Professional, and Government Salary Surveys – Many employers use surveys published by consulting firms, professional associations, or government agencies. The Bureau of Labor Statistics (BLS) annually conducts area wage surveys, industry wage surveys, and professional, administrative, technical, and clerical (PATC) surveys for the National Compensation Survey. </w:t>
      </w:r>
    </w:p>
    <w:p w:rsidR="008A1CFF" w:rsidRPr="008A1CFF" w:rsidRDefault="008A1CFF" w:rsidP="000D78F1">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224" w:right="1080" w:hanging="288"/>
        <w:rPr>
          <w:rFonts w:ascii="Times New Roman" w:hAnsi="Times New Roman" w:cs="Times New Roman"/>
          <w:noProof w:val="0"/>
          <w:sz w:val="24"/>
          <w:szCs w:val="24"/>
        </w:rPr>
      </w:pPr>
      <w:r>
        <w:rPr>
          <w:rFonts w:ascii="Times New Roman" w:hAnsi="Times New Roman" w:cs="Times New Roman"/>
          <w:noProof w:val="0"/>
          <w:sz w:val="24"/>
          <w:szCs w:val="24"/>
        </w:rPr>
        <w:t xml:space="preserve">2. </w:t>
      </w:r>
      <w:r w:rsidRPr="00662969">
        <w:rPr>
          <w:rFonts w:ascii="Times New Roman" w:hAnsi="Times New Roman" w:cs="Times New Roman"/>
          <w:noProof w:val="0"/>
          <w:sz w:val="24"/>
          <w:szCs w:val="24"/>
        </w:rPr>
        <w:t xml:space="preserve">Using the Internet to Do Compensation Surveys – A rapidly expanding array of Internet-based options makes it fairly easy for anyone to access published compensation survey information.  </w:t>
      </w:r>
    </w:p>
    <w:p w:rsidR="001A763E" w:rsidRPr="008A1CFF" w:rsidRDefault="00A477A9" w:rsidP="000D78F1">
      <w:pPr>
        <w:pStyle w:val="DefaultText"/>
        <w:tabs>
          <w:tab w:val="left" w:pos="360"/>
        </w:tabs>
        <w:ind w:left="1008" w:right="1080" w:hanging="288"/>
        <w:rPr>
          <w:rFonts w:ascii="Times New Roman" w:hAnsi="Times New Roman" w:cs="Times New Roman"/>
          <w:noProof w:val="0"/>
          <w:sz w:val="24"/>
          <w:szCs w:val="24"/>
        </w:rPr>
      </w:pPr>
      <w:r w:rsidRPr="000D78F1">
        <w:rPr>
          <w:rFonts w:ascii="Times New Roman" w:hAnsi="Times New Roman" w:cs="Times New Roman"/>
          <w:sz w:val="24"/>
          <w:szCs w:val="24"/>
        </w:rPr>
        <w:t>K.</w:t>
      </w:r>
      <w:r w:rsidRPr="008A1CFF">
        <w:rPr>
          <w:rFonts w:ascii="Times New Roman" w:hAnsi="Times New Roman" w:cs="Times New Roman"/>
          <w:sz w:val="24"/>
          <w:szCs w:val="24"/>
        </w:rPr>
        <w:t xml:space="preserve"> </w:t>
      </w:r>
      <w:r w:rsidR="001A763E" w:rsidRPr="008A1CFF">
        <w:rPr>
          <w:rFonts w:ascii="Times New Roman" w:hAnsi="Times New Roman" w:cs="Times New Roman"/>
          <w:sz w:val="24"/>
          <w:szCs w:val="24"/>
        </w:rPr>
        <w:t>Draw the Market (External) Wage Curve</w:t>
      </w:r>
      <w:r w:rsidR="008A1CFF" w:rsidRPr="008A1CFF">
        <w:rPr>
          <w:rFonts w:ascii="Times New Roman" w:hAnsi="Times New Roman" w:cs="Times New Roman"/>
          <w:sz w:val="24"/>
          <w:szCs w:val="24"/>
        </w:rPr>
        <w:t xml:space="preserve"> -</w:t>
      </w:r>
      <w:r w:rsidR="008A1CFF">
        <w:t xml:space="preserve"> </w:t>
      </w:r>
      <w:r w:rsidR="008A1CFF" w:rsidRPr="00662969">
        <w:rPr>
          <w:rFonts w:ascii="Times New Roman" w:hAnsi="Times New Roman" w:cs="Times New Roman"/>
          <w:noProof w:val="0"/>
          <w:sz w:val="24"/>
          <w:szCs w:val="24"/>
        </w:rPr>
        <w:t>The current (internal) wage curve does not reveal whether our pay rates are too high, or too low, or just right, relative to what other firms are paying. For this, we need to draw a market or external wage curve.  The market/external wage curve compares our jobs’ points with market pay rates for these jobs.</w:t>
      </w:r>
    </w:p>
    <w:p w:rsidR="001A763E" w:rsidRDefault="001A763E" w:rsidP="000D78F1">
      <w:pPr>
        <w:tabs>
          <w:tab w:val="left" w:pos="-1440"/>
        </w:tabs>
        <w:spacing w:after="0" w:line="240" w:lineRule="auto"/>
        <w:ind w:left="1008" w:right="288" w:hanging="648"/>
      </w:pPr>
      <w:r>
        <w:t xml:space="preserve">      </w:t>
      </w:r>
      <w:r w:rsidR="00A477A9">
        <w:t xml:space="preserve">L. </w:t>
      </w:r>
      <w:r w:rsidRPr="005F28FD">
        <w:t>Compare and Adju</w:t>
      </w:r>
      <w:r w:rsidR="008A1CFF">
        <w:t xml:space="preserve">st Current and </w:t>
      </w:r>
      <w:r w:rsidRPr="005F28FD">
        <w:t>Market Wage Rates for Jobs</w:t>
      </w:r>
      <w:r w:rsidR="008A1CFF">
        <w:t xml:space="preserve"> - </w:t>
      </w:r>
      <w:r w:rsidR="008A1CFF" w:rsidRPr="008A1CFF">
        <w:t>Next, combine both the current/internal and market/external wage curves on one graph. The market wage curve might be higher than our current wage curve or below our current wage curve. Based on comparing the current/internal wage curve and market/external wage curve the company must decide whether to adjust the current pay rates for our jobs, and if so how.</w:t>
      </w:r>
    </w:p>
    <w:p w:rsidR="008A1CFF" w:rsidRPr="00662969" w:rsidRDefault="00A477A9" w:rsidP="000D78F1">
      <w:pPr>
        <w:pStyle w:val="DefaultText"/>
        <w:tabs>
          <w:tab w:val="left" w:pos="360"/>
        </w:tabs>
        <w:ind w:left="1008" w:right="1080" w:hanging="360"/>
        <w:rPr>
          <w:rFonts w:ascii="Times New Roman" w:hAnsi="Times New Roman" w:cs="Times New Roman"/>
          <w:noProof w:val="0"/>
          <w:sz w:val="24"/>
          <w:szCs w:val="24"/>
        </w:rPr>
      </w:pPr>
      <w:r w:rsidRPr="008A1CFF">
        <w:rPr>
          <w:rFonts w:ascii="Times New Roman" w:hAnsi="Times New Roman" w:cs="Times New Roman"/>
          <w:sz w:val="24"/>
          <w:szCs w:val="24"/>
        </w:rPr>
        <w:t xml:space="preserve">M. </w:t>
      </w:r>
      <w:r w:rsidR="008A1CFF" w:rsidRPr="008A1CFF">
        <w:rPr>
          <w:rFonts w:ascii="Times New Roman" w:hAnsi="Times New Roman" w:cs="Times New Roman"/>
          <w:noProof w:val="0"/>
          <w:sz w:val="24"/>
          <w:szCs w:val="24"/>
        </w:rPr>
        <w:t>Developing Pay Grades – The committee will probably group similar jobs into grades for pay purposes, instead of having to deal with hundreds of pay rates. A pay (or wage) grade is comprised of jobs of approximately equal difficulty or importance as determined by job evaluation.</w:t>
      </w:r>
    </w:p>
    <w:p w:rsidR="008A1CFF" w:rsidRPr="000D78F1" w:rsidRDefault="008A1CFF" w:rsidP="000D78F1">
      <w:pPr>
        <w:pStyle w:val="DefaultText"/>
        <w:tabs>
          <w:tab w:val="left" w:pos="360"/>
        </w:tabs>
        <w:ind w:left="936" w:right="1080" w:hanging="288"/>
        <w:rPr>
          <w:rFonts w:ascii="Times New Roman" w:hAnsi="Times New Roman" w:cs="Times New Roman"/>
          <w:noProof w:val="0"/>
          <w:sz w:val="24"/>
          <w:szCs w:val="24"/>
        </w:rPr>
      </w:pPr>
      <w:r w:rsidRPr="000D78F1">
        <w:rPr>
          <w:rFonts w:ascii="Times New Roman" w:hAnsi="Times New Roman" w:cs="Times New Roman"/>
          <w:noProof w:val="0"/>
          <w:sz w:val="24"/>
          <w:szCs w:val="24"/>
        </w:rPr>
        <w:t>N. Establish Rate Ranges – Most employers develop vertical pay (rate) ranges for each horizontal pay grade.  These pay ranges may appear as vertical boxes within each grade, showing minimum, maximum, and midpoint pay rates for that pay grade.  You may depict the pay ranges as steps or levels, with specific corresponding pay rates for each step within each pay grade.</w:t>
      </w:r>
    </w:p>
    <w:p w:rsidR="000D78F1" w:rsidRDefault="008A1CFF" w:rsidP="000D78F1">
      <w:pPr>
        <w:pStyle w:val="DefaultText"/>
        <w:tabs>
          <w:tab w:val="left" w:pos="360"/>
        </w:tabs>
        <w:ind w:left="936" w:right="1080" w:hanging="288"/>
        <w:rPr>
          <w:rFonts w:ascii="Times New Roman" w:hAnsi="Times New Roman" w:cs="Times New Roman"/>
          <w:noProof w:val="0"/>
          <w:sz w:val="24"/>
          <w:szCs w:val="24"/>
        </w:rPr>
      </w:pPr>
      <w:r w:rsidRPr="000D78F1">
        <w:rPr>
          <w:rFonts w:ascii="Times New Roman" w:hAnsi="Times New Roman" w:cs="Times New Roman"/>
          <w:noProof w:val="0"/>
          <w:sz w:val="24"/>
          <w:szCs w:val="24"/>
        </w:rPr>
        <w:t xml:space="preserve">O. Address Remaining Jobs – Once the job evaluation of the benchmark jobs is complete, the remaining jobs must be added either through a formal process (like the one described for benchmark jobs) or informally where the company feels they fit. </w:t>
      </w:r>
    </w:p>
    <w:p w:rsidR="000D78F1" w:rsidRDefault="000D78F1" w:rsidP="000D78F1">
      <w:pPr>
        <w:pStyle w:val="DefaultText"/>
        <w:tabs>
          <w:tab w:val="left" w:pos="360"/>
        </w:tabs>
        <w:ind w:left="936" w:right="1080" w:hanging="288"/>
        <w:rPr>
          <w:rFonts w:ascii="Times New Roman" w:hAnsi="Times New Roman" w:cs="Times New Roman"/>
          <w:noProof w:val="0"/>
          <w:sz w:val="24"/>
          <w:szCs w:val="24"/>
        </w:rPr>
      </w:pPr>
      <w:r w:rsidRPr="000D78F1">
        <w:rPr>
          <w:rFonts w:ascii="Times New Roman" w:hAnsi="Times New Roman" w:cs="Times New Roman"/>
          <w:noProof w:val="0"/>
          <w:sz w:val="24"/>
          <w:szCs w:val="24"/>
        </w:rPr>
        <w:t xml:space="preserve"> P. </w:t>
      </w:r>
      <w:r w:rsidR="008A1CFF" w:rsidRPr="000D78F1">
        <w:rPr>
          <w:rFonts w:ascii="Times New Roman" w:hAnsi="Times New Roman" w:cs="Times New Roman"/>
          <w:noProof w:val="0"/>
          <w:sz w:val="24"/>
          <w:szCs w:val="24"/>
        </w:rPr>
        <w:t>Correcting Out-of-Line Rates – The wage rate for a job may fall well off the wage line or well outsi</w:t>
      </w:r>
      <w:r w:rsidR="00161A2F">
        <w:rPr>
          <w:rFonts w:ascii="Times New Roman" w:hAnsi="Times New Roman" w:cs="Times New Roman"/>
          <w:noProof w:val="0"/>
          <w:sz w:val="24"/>
          <w:szCs w:val="24"/>
        </w:rPr>
        <w:t xml:space="preserve">de the rate range for its grade. </w:t>
      </w:r>
      <w:r w:rsidR="00161A2F" w:rsidRPr="000D78F1">
        <w:rPr>
          <w:rFonts w:ascii="Times New Roman" w:hAnsi="Times New Roman" w:cs="Times New Roman"/>
          <w:noProof w:val="0"/>
          <w:sz w:val="24"/>
          <w:szCs w:val="24"/>
        </w:rPr>
        <w:t>Which</w:t>
      </w:r>
      <w:r w:rsidR="008A1CFF" w:rsidRPr="000D78F1">
        <w:rPr>
          <w:rFonts w:ascii="Times New Roman" w:hAnsi="Times New Roman" w:cs="Times New Roman"/>
          <w:noProof w:val="0"/>
          <w:sz w:val="24"/>
          <w:szCs w:val="24"/>
        </w:rPr>
        <w:t xml:space="preserve"> means that</w:t>
      </w:r>
      <w:r w:rsidR="00161A2F">
        <w:rPr>
          <w:rFonts w:ascii="Times New Roman" w:hAnsi="Times New Roman" w:cs="Times New Roman"/>
          <w:noProof w:val="0"/>
          <w:sz w:val="24"/>
          <w:szCs w:val="24"/>
        </w:rPr>
        <w:t>,</w:t>
      </w:r>
      <w:r w:rsidR="008A1CFF" w:rsidRPr="000D78F1">
        <w:rPr>
          <w:rFonts w:ascii="Times New Roman" w:hAnsi="Times New Roman" w:cs="Times New Roman"/>
          <w:noProof w:val="0"/>
          <w:sz w:val="24"/>
          <w:szCs w:val="24"/>
        </w:rPr>
        <w:t xml:space="preserve"> the average pay for the job is currently too high or too low, relative to other jobs in the firm.  If the point falls well below the line, a pay raise for the job may be required.  If the point falls well above the wage line</w:t>
      </w:r>
      <w:r>
        <w:rPr>
          <w:rFonts w:ascii="Times New Roman" w:hAnsi="Times New Roman" w:cs="Times New Roman"/>
          <w:noProof w:val="0"/>
          <w:sz w:val="24"/>
          <w:szCs w:val="24"/>
        </w:rPr>
        <w:t xml:space="preserve">, a pay cut or freeze may be required. </w:t>
      </w:r>
    </w:p>
    <w:p w:rsidR="001A763E" w:rsidRPr="000D78F1" w:rsidRDefault="000D78F1" w:rsidP="000D78F1">
      <w:pPr>
        <w:pStyle w:val="DefaultText"/>
        <w:tabs>
          <w:tab w:val="left" w:pos="360"/>
        </w:tabs>
        <w:ind w:left="288" w:right="1080" w:hanging="288"/>
        <w:rPr>
          <w:rFonts w:ascii="Times New Roman" w:hAnsi="Times New Roman" w:cs="Times New Roman"/>
          <w:noProof w:val="0"/>
          <w:sz w:val="24"/>
          <w:szCs w:val="24"/>
        </w:rPr>
      </w:pPr>
      <w:r>
        <w:rPr>
          <w:rFonts w:ascii="Times New Roman" w:hAnsi="Times New Roman" w:cs="Times New Roman"/>
          <w:sz w:val="24"/>
          <w:szCs w:val="24"/>
        </w:rPr>
        <w:t xml:space="preserve">IV. </w:t>
      </w:r>
      <w:r w:rsidR="001A763E" w:rsidRPr="000D78F1">
        <w:rPr>
          <w:rFonts w:ascii="Times New Roman" w:hAnsi="Times New Roman" w:cs="Times New Roman"/>
          <w:sz w:val="24"/>
          <w:szCs w:val="24"/>
        </w:rPr>
        <w:t xml:space="preserve">Pricing Managerial and Professional Jobs </w:t>
      </w:r>
    </w:p>
    <w:p w:rsidR="008A1CFF" w:rsidRPr="000D78F1" w:rsidRDefault="000D78F1" w:rsidP="008A1CFF">
      <w:pPr>
        <w:pStyle w:val="DefaultText"/>
        <w:numPr>
          <w:ilvl w:val="0"/>
          <w:numId w:val="12"/>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662969">
        <w:rPr>
          <w:rFonts w:ascii="Times New Roman" w:hAnsi="Times New Roman" w:cs="Times New Roman"/>
          <w:noProof w:val="0"/>
          <w:sz w:val="24"/>
          <w:szCs w:val="24"/>
        </w:rPr>
        <w:t>What Determines Executive Pay? Executive Compensation emphasizes performance incentives more than do other employees’ pay plans, since organizational results are likely to reflect executives’ contributions more directly.</w:t>
      </w:r>
    </w:p>
    <w:p w:rsidR="000D78F1" w:rsidRPr="000D78F1" w:rsidRDefault="000D78F1" w:rsidP="000D78F1">
      <w:pPr>
        <w:pStyle w:val="DefaultText"/>
        <w:numPr>
          <w:ilvl w:val="0"/>
          <w:numId w:val="12"/>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662969">
        <w:rPr>
          <w:rFonts w:ascii="Times New Roman" w:hAnsi="Times New Roman" w:cs="Times New Roman"/>
          <w:noProof w:val="0"/>
          <w:sz w:val="24"/>
          <w:szCs w:val="24"/>
        </w:rPr>
        <w:t>Compensating Executives and Managers – Basic compensation elements for top executives include: base pay, short-term incentives, long-term incentives, and executive benefits and perks. Shareholder activism has tightened the restrictions on what companies pay top executives.</w:t>
      </w:r>
    </w:p>
    <w:p w:rsidR="000D78F1" w:rsidRDefault="000D78F1" w:rsidP="000D78F1">
      <w:pPr>
        <w:pStyle w:val="DefaultText"/>
        <w:numPr>
          <w:ilvl w:val="0"/>
          <w:numId w:val="12"/>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noProof w:val="0"/>
          <w:sz w:val="24"/>
          <w:szCs w:val="24"/>
        </w:rPr>
      </w:pPr>
      <w:r w:rsidRPr="00662969">
        <w:rPr>
          <w:rFonts w:ascii="Times New Roman" w:hAnsi="Times New Roman" w:cs="Times New Roman"/>
          <w:noProof w:val="0"/>
          <w:sz w:val="24"/>
          <w:szCs w:val="24"/>
        </w:rPr>
        <w:t xml:space="preserve">Compensating Professional Employees – Most employers use a market-pricing approach instead of job evaluation, since it’s not easy to identify factors and degrees of </w:t>
      </w:r>
      <w:proofErr w:type="gramStart"/>
      <w:r w:rsidRPr="00662969">
        <w:rPr>
          <w:rFonts w:ascii="Times New Roman" w:hAnsi="Times New Roman" w:cs="Times New Roman"/>
          <w:noProof w:val="0"/>
          <w:sz w:val="24"/>
          <w:szCs w:val="24"/>
        </w:rPr>
        <w:t>factors which</w:t>
      </w:r>
      <w:proofErr w:type="gramEnd"/>
      <w:r w:rsidRPr="00662969">
        <w:rPr>
          <w:rFonts w:ascii="Times New Roman" w:hAnsi="Times New Roman" w:cs="Times New Roman"/>
          <w:noProof w:val="0"/>
          <w:sz w:val="24"/>
          <w:szCs w:val="24"/>
        </w:rPr>
        <w:t xml:space="preserve"> meaningfully differentiate among the values of professional work.</w:t>
      </w:r>
    </w:p>
    <w:p w:rsidR="000D78F1" w:rsidRPr="0010462B" w:rsidRDefault="001A763E" w:rsidP="0010462B">
      <w:pPr>
        <w:pStyle w:val="DefaultText"/>
        <w:numPr>
          <w:ilvl w:val="0"/>
          <w:numId w:val="12"/>
        </w:numPr>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sz w:val="24"/>
          <w:szCs w:val="24"/>
        </w:rPr>
      </w:pPr>
      <w:r w:rsidRPr="000D78F1">
        <w:rPr>
          <w:rFonts w:ascii="Times New Roman" w:hAnsi="Times New Roman" w:cs="Times New Roman"/>
          <w:sz w:val="24"/>
          <w:szCs w:val="24"/>
        </w:rPr>
        <w:t xml:space="preserve">Improving </w:t>
      </w:r>
      <w:r w:rsidR="0010462B">
        <w:rPr>
          <w:rFonts w:ascii="Times New Roman" w:hAnsi="Times New Roman" w:cs="Times New Roman"/>
          <w:sz w:val="24"/>
          <w:szCs w:val="24"/>
        </w:rPr>
        <w:t>Performance</w:t>
      </w:r>
      <w:r w:rsidRPr="000D78F1">
        <w:rPr>
          <w:rFonts w:ascii="Times New Roman" w:hAnsi="Times New Roman" w:cs="Times New Roman"/>
          <w:sz w:val="24"/>
          <w:szCs w:val="24"/>
        </w:rPr>
        <w:t xml:space="preserve"> t</w:t>
      </w:r>
      <w:r w:rsidR="0010462B">
        <w:rPr>
          <w:rFonts w:ascii="Times New Roman" w:hAnsi="Times New Roman" w:cs="Times New Roman"/>
          <w:sz w:val="24"/>
          <w:szCs w:val="24"/>
        </w:rPr>
        <w:t xml:space="preserve">hrough HRIS: </w:t>
      </w:r>
      <w:r w:rsidR="0010462B" w:rsidRPr="0010462B">
        <w:rPr>
          <w:rFonts w:ascii="Times New Roman" w:hAnsi="Times New Roman" w:cs="Times New Roman"/>
          <w:sz w:val="24"/>
          <w:szCs w:val="24"/>
        </w:rPr>
        <w:t>Payroll administration is one of the first functions most employers computerize or outsource, and</w:t>
      </w:r>
      <w:r w:rsidR="0010462B">
        <w:rPr>
          <w:rFonts w:ascii="Times New Roman" w:hAnsi="Times New Roman" w:cs="Times New Roman"/>
          <w:sz w:val="24"/>
          <w:szCs w:val="24"/>
        </w:rPr>
        <w:t xml:space="preserve"> </w:t>
      </w:r>
      <w:r w:rsidR="0010462B" w:rsidRPr="0010462B">
        <w:rPr>
          <w:rFonts w:ascii="Times New Roman" w:hAnsi="Times New Roman" w:cs="Times New Roman"/>
          <w:sz w:val="24"/>
          <w:szCs w:val="24"/>
        </w:rPr>
        <w:t>for good reason. Administering the payroll system—keeping track of each employee’s worker</w:t>
      </w:r>
      <w:r w:rsidR="0010462B">
        <w:rPr>
          <w:rFonts w:ascii="Times New Roman" w:hAnsi="Times New Roman" w:cs="Times New Roman"/>
          <w:sz w:val="24"/>
          <w:szCs w:val="24"/>
        </w:rPr>
        <w:t xml:space="preserve"> </w:t>
      </w:r>
      <w:r w:rsidR="0010462B" w:rsidRPr="0010462B">
        <w:rPr>
          <w:rFonts w:ascii="Times New Roman" w:hAnsi="Times New Roman" w:cs="Times New Roman"/>
          <w:sz w:val="24"/>
          <w:szCs w:val="24"/>
        </w:rPr>
        <w:t>status, wage rate, dependents, benefits, overtime, tax status, and so on; computing each paycheck;</w:t>
      </w:r>
      <w:r w:rsidR="0010462B">
        <w:rPr>
          <w:rFonts w:ascii="Times New Roman" w:hAnsi="Times New Roman" w:cs="Times New Roman"/>
          <w:sz w:val="24"/>
          <w:szCs w:val="24"/>
        </w:rPr>
        <w:t xml:space="preserve"> </w:t>
      </w:r>
      <w:r w:rsidR="0010462B" w:rsidRPr="0010462B">
        <w:rPr>
          <w:rFonts w:ascii="Times New Roman" w:hAnsi="Times New Roman" w:cs="Times New Roman"/>
          <w:sz w:val="24"/>
          <w:szCs w:val="24"/>
        </w:rPr>
        <w:t>and then directing the actual printing of checks or direct deposits is a time-consuming task, one</w:t>
      </w:r>
      <w:r w:rsidR="0010462B">
        <w:rPr>
          <w:rFonts w:ascii="Times New Roman" w:hAnsi="Times New Roman" w:cs="Times New Roman"/>
          <w:sz w:val="24"/>
          <w:szCs w:val="24"/>
        </w:rPr>
        <w:t xml:space="preserve"> </w:t>
      </w:r>
      <w:r w:rsidR="0010462B" w:rsidRPr="0010462B">
        <w:rPr>
          <w:rFonts w:ascii="Times New Roman" w:hAnsi="Times New Roman" w:cs="Times New Roman"/>
          <w:sz w:val="24"/>
          <w:szCs w:val="24"/>
        </w:rPr>
        <w:t>complicated by the need to comply with many federal, state, and local wage, hour, and other laws.</w:t>
      </w:r>
    </w:p>
    <w:p w:rsidR="001A763E" w:rsidRDefault="0010462B" w:rsidP="001A763E">
      <w:pPr>
        <w:tabs>
          <w:tab w:val="left" w:pos="-1440"/>
          <w:tab w:val="left" w:pos="360"/>
        </w:tabs>
        <w:spacing w:after="0" w:line="240" w:lineRule="auto"/>
        <w:ind w:right="288"/>
      </w:pPr>
      <w:r>
        <w:t xml:space="preserve">V. </w:t>
      </w:r>
      <w:r w:rsidR="001A763E" w:rsidRPr="005F28FD">
        <w:t>Contemporary Topics in Compensation</w:t>
      </w:r>
    </w:p>
    <w:p w:rsidR="0010462B" w:rsidRPr="0010462B" w:rsidRDefault="0010462B" w:rsidP="0010462B">
      <w:pPr>
        <w:pStyle w:val="Point1"/>
        <w:numPr>
          <w:ilvl w:val="0"/>
          <w:numId w:val="14"/>
        </w:num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b w:val="0"/>
          <w:noProof w:val="0"/>
        </w:rPr>
      </w:pPr>
      <w:r w:rsidRPr="00662969">
        <w:rPr>
          <w:rFonts w:ascii="Times New Roman" w:hAnsi="Times New Roman" w:cs="Times New Roman"/>
          <w:b w:val="0"/>
          <w:noProof w:val="0"/>
        </w:rPr>
        <w:t>Competency-Based Pay</w:t>
      </w:r>
    </w:p>
    <w:p w:rsidR="0010462B" w:rsidRPr="0010462B" w:rsidRDefault="00E35459" w:rsidP="0010462B">
      <w:pPr>
        <w:pStyle w:val="Point1"/>
        <w:numPr>
          <w:ilvl w:val="0"/>
          <w:numId w:val="13"/>
        </w:num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b w:val="0"/>
          <w:noProof w:val="0"/>
        </w:rPr>
      </w:pPr>
      <w:r>
        <w:rPr>
          <w:rFonts w:ascii="Times New Roman" w:hAnsi="Times New Roman" w:cs="Times New Roman"/>
          <w:b w:val="0"/>
          <w:noProof w:val="0"/>
        </w:rPr>
        <w:t>What I</w:t>
      </w:r>
      <w:r w:rsidR="0010462B" w:rsidRPr="00662969">
        <w:rPr>
          <w:rFonts w:ascii="Times New Roman" w:hAnsi="Times New Roman" w:cs="Times New Roman"/>
          <w:b w:val="0"/>
          <w:noProof w:val="0"/>
        </w:rPr>
        <w:t>s Competency-Based Pay? The company pays for the employee’s range, depth, and types of skills and knowledge, rather than for the job title he or she holds.</w:t>
      </w:r>
    </w:p>
    <w:p w:rsidR="0010462B" w:rsidRPr="0010462B" w:rsidRDefault="0010462B" w:rsidP="0010462B">
      <w:pPr>
        <w:pStyle w:val="Point1"/>
        <w:numPr>
          <w:ilvl w:val="0"/>
          <w:numId w:val="13"/>
        </w:numPr>
        <w:ind w:right="1080"/>
        <w:rPr>
          <w:rFonts w:ascii="Times New Roman" w:hAnsi="Times New Roman" w:cs="Times New Roman"/>
          <w:b w:val="0"/>
          <w:noProof w:val="0"/>
        </w:rPr>
      </w:pPr>
      <w:r w:rsidRPr="00662969">
        <w:rPr>
          <w:rFonts w:ascii="Times New Roman" w:hAnsi="Times New Roman" w:cs="Times New Roman"/>
          <w:b w:val="0"/>
          <w:noProof w:val="0"/>
        </w:rPr>
        <w:t>Why Use Competency-Based Pay? Three reasons are given:  1) in a high performance work system, you want employees to be enthusiastic about learning and moving among other jobs; 2) you can enhance your strategic plans by paying for skills that are critical for those plans; and 3) measurable skills, knowledge, and competencies are at the heart of performance management processes.</w:t>
      </w:r>
    </w:p>
    <w:p w:rsidR="0010462B" w:rsidRPr="0010462B" w:rsidRDefault="0010462B" w:rsidP="0010462B">
      <w:pPr>
        <w:pStyle w:val="Point1"/>
        <w:numPr>
          <w:ilvl w:val="0"/>
          <w:numId w:val="13"/>
        </w:numPr>
        <w:ind w:right="1080"/>
        <w:rPr>
          <w:rFonts w:ascii="Times New Roman" w:hAnsi="Times New Roman" w:cs="Times New Roman"/>
          <w:b w:val="0"/>
          <w:noProof w:val="0"/>
        </w:rPr>
      </w:pPr>
      <w:r w:rsidRPr="00662969">
        <w:rPr>
          <w:rFonts w:ascii="Times New Roman" w:hAnsi="Times New Roman" w:cs="Times New Roman"/>
          <w:b w:val="0"/>
          <w:noProof w:val="0"/>
        </w:rPr>
        <w:t>Competency-Based Pay in Practice – These contain four main components:  1) a system that defines skills and processes for tying those skills to pay; 2) a training system for acquiring skills; 3) a competency testing system; and 4) a work design that allows employees to move among jobs.</w:t>
      </w:r>
    </w:p>
    <w:p w:rsidR="0010462B" w:rsidRPr="00161A2F" w:rsidRDefault="0010462B" w:rsidP="0010462B">
      <w:pPr>
        <w:pStyle w:val="Point1"/>
        <w:numPr>
          <w:ilvl w:val="0"/>
          <w:numId w:val="13"/>
        </w:numPr>
        <w:ind w:right="1080"/>
        <w:rPr>
          <w:rFonts w:ascii="Times New Roman" w:hAnsi="Times New Roman" w:cs="Times New Roman"/>
          <w:b w:val="0"/>
          <w:noProof w:val="0"/>
        </w:rPr>
      </w:pPr>
      <w:r w:rsidRPr="00662969">
        <w:rPr>
          <w:rFonts w:ascii="Times New Roman" w:hAnsi="Times New Roman" w:cs="Times New Roman"/>
          <w:b w:val="0"/>
          <w:noProof w:val="0"/>
        </w:rPr>
        <w:t>The Bottom Line on Competency-Based Pay – There are a variety of pros and cons that are discussed, as well as implementation pitfalls.</w:t>
      </w:r>
    </w:p>
    <w:p w:rsidR="0010462B" w:rsidRPr="0010462B" w:rsidRDefault="0010462B" w:rsidP="0010462B">
      <w:pPr>
        <w:pStyle w:val="Point1"/>
        <w:numPr>
          <w:ilvl w:val="0"/>
          <w:numId w:val="14"/>
        </w:num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b w:val="0"/>
          <w:noProof w:val="0"/>
        </w:rPr>
      </w:pPr>
      <w:r w:rsidRPr="00662969">
        <w:rPr>
          <w:rFonts w:ascii="Times New Roman" w:hAnsi="Times New Roman" w:cs="Times New Roman"/>
          <w:b w:val="0"/>
          <w:noProof w:val="0"/>
        </w:rPr>
        <w:t xml:space="preserve">Broadbanding – This method involves collapsing salary grades and ranges into just a few wide levels or bands.   </w:t>
      </w:r>
    </w:p>
    <w:p w:rsidR="0010462B" w:rsidRPr="0010462B" w:rsidRDefault="0010462B" w:rsidP="0010462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ight="1080" w:hanging="360"/>
        <w:rPr>
          <w:rFonts w:ascii="Times New Roman" w:hAnsi="Times New Roman" w:cs="Times New Roman"/>
          <w:noProof w:val="0"/>
          <w:sz w:val="24"/>
          <w:szCs w:val="24"/>
        </w:rPr>
      </w:pPr>
      <w:r w:rsidRPr="00662969">
        <w:rPr>
          <w:rFonts w:ascii="Times New Roman" w:hAnsi="Times New Roman" w:cs="Times New Roman"/>
          <w:noProof w:val="0"/>
          <w:sz w:val="24"/>
          <w:szCs w:val="24"/>
        </w:rPr>
        <w:t xml:space="preserve">1. </w:t>
      </w:r>
      <w:r w:rsidRPr="00662969">
        <w:rPr>
          <w:rFonts w:ascii="Times New Roman" w:hAnsi="Times New Roman" w:cs="Times New Roman"/>
          <w:noProof w:val="0"/>
          <w:sz w:val="24"/>
          <w:szCs w:val="24"/>
        </w:rPr>
        <w:tab/>
        <w:t>Pros and Cons – Broadbanding injects greater flexibility into employee assignments, and it allows an employee to move up or down along the pay scale without changing pay ranges. Broadbanding can, however, eliminate a sense of permanence in a set of job responsibilities. This is particular</w:t>
      </w:r>
      <w:r>
        <w:rPr>
          <w:rFonts w:ascii="Times New Roman" w:hAnsi="Times New Roman" w:cs="Times New Roman"/>
          <w:noProof w:val="0"/>
          <w:sz w:val="24"/>
          <w:szCs w:val="24"/>
        </w:rPr>
        <w:t>ly difficult for new employees.</w:t>
      </w:r>
    </w:p>
    <w:p w:rsidR="0010462B" w:rsidRPr="0010462B" w:rsidRDefault="0010462B" w:rsidP="0010462B">
      <w:pPr>
        <w:pStyle w:val="Point1"/>
        <w:numPr>
          <w:ilvl w:val="0"/>
          <w:numId w:val="14"/>
        </w:num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b w:val="0"/>
          <w:noProof w:val="0"/>
        </w:rPr>
      </w:pPr>
      <w:r w:rsidRPr="00662969">
        <w:rPr>
          <w:rFonts w:ascii="Times New Roman" w:hAnsi="Times New Roman" w:cs="Times New Roman"/>
          <w:b w:val="0"/>
          <w:noProof w:val="0"/>
        </w:rPr>
        <w:t xml:space="preserve">Talent Management </w:t>
      </w:r>
      <w:r>
        <w:rPr>
          <w:rFonts w:ascii="Times New Roman" w:hAnsi="Times New Roman" w:cs="Times New Roman"/>
          <w:b w:val="0"/>
          <w:noProof w:val="0"/>
        </w:rPr>
        <w:t xml:space="preserve">and </w:t>
      </w:r>
      <w:r w:rsidRPr="00662969">
        <w:rPr>
          <w:rFonts w:ascii="Times New Roman" w:hAnsi="Times New Roman" w:cs="Times New Roman"/>
          <w:b w:val="0"/>
          <w:noProof w:val="0"/>
        </w:rPr>
        <w:t>Actively Manag</w:t>
      </w:r>
      <w:r>
        <w:rPr>
          <w:rFonts w:ascii="Times New Roman" w:hAnsi="Times New Roman" w:cs="Times New Roman"/>
          <w:b w:val="0"/>
          <w:noProof w:val="0"/>
        </w:rPr>
        <w:t xml:space="preserve">ing Compensation Allocations </w:t>
      </w:r>
      <w:r w:rsidRPr="00662969">
        <w:rPr>
          <w:rFonts w:ascii="Times New Roman" w:hAnsi="Times New Roman" w:cs="Times New Roman"/>
          <w:b w:val="0"/>
          <w:noProof w:val="0"/>
        </w:rPr>
        <w:t>– Employers are increasingly segmenting their employees and actively assigning more resources to those they deem “mission-critical” in terms of the firm’s strategy.</w:t>
      </w:r>
    </w:p>
    <w:p w:rsidR="0010462B" w:rsidRPr="0010462B" w:rsidRDefault="0010462B" w:rsidP="0010462B">
      <w:pPr>
        <w:pStyle w:val="Point1"/>
        <w:numPr>
          <w:ilvl w:val="0"/>
          <w:numId w:val="14"/>
        </w:num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ind w:right="1080"/>
        <w:rPr>
          <w:rFonts w:ascii="Times New Roman" w:hAnsi="Times New Roman" w:cs="Times New Roman"/>
          <w:b w:val="0"/>
          <w:noProof w:val="0"/>
        </w:rPr>
      </w:pPr>
      <w:r w:rsidRPr="00662969">
        <w:rPr>
          <w:rFonts w:ascii="Times New Roman" w:hAnsi="Times New Roman" w:cs="Times New Roman"/>
          <w:b w:val="0"/>
          <w:noProof w:val="0"/>
        </w:rPr>
        <w:t xml:space="preserve">Comparable Worth – The concept refers to the requirement to pay equal wages for jobs of comparable value to the employer rather than strictly equal value. The Gunther Supreme Court Case involved Washington County, </w:t>
      </w:r>
      <w:proofErr w:type="gramStart"/>
      <w:r w:rsidRPr="00662969">
        <w:rPr>
          <w:rFonts w:ascii="Times New Roman" w:hAnsi="Times New Roman" w:cs="Times New Roman"/>
          <w:b w:val="0"/>
          <w:noProof w:val="0"/>
        </w:rPr>
        <w:t>Oregon,</w:t>
      </w:r>
      <w:proofErr w:type="gramEnd"/>
      <w:r w:rsidRPr="00662969">
        <w:rPr>
          <w:rFonts w:ascii="Times New Roman" w:hAnsi="Times New Roman" w:cs="Times New Roman"/>
          <w:b w:val="0"/>
          <w:noProof w:val="0"/>
        </w:rPr>
        <w:t xml:space="preserve"> prison matrons who claimed sex discrimination. Washington County finally agreed to pay 35,000 employees in female-dominated jobs almost $500 million in pay </w:t>
      </w:r>
      <w:proofErr w:type="gramStart"/>
      <w:r w:rsidRPr="00662969">
        <w:rPr>
          <w:rFonts w:ascii="Times New Roman" w:hAnsi="Times New Roman" w:cs="Times New Roman"/>
          <w:b w:val="0"/>
          <w:noProof w:val="0"/>
        </w:rPr>
        <w:t>raises</w:t>
      </w:r>
      <w:proofErr w:type="gramEnd"/>
      <w:r w:rsidRPr="00662969">
        <w:rPr>
          <w:rFonts w:ascii="Times New Roman" w:hAnsi="Times New Roman" w:cs="Times New Roman"/>
          <w:b w:val="0"/>
          <w:noProof w:val="0"/>
        </w:rPr>
        <w:t xml:space="preserve"> over 7 years to settle the suit.</w:t>
      </w:r>
    </w:p>
    <w:p w:rsidR="0010462B" w:rsidRPr="00662969" w:rsidRDefault="0010462B" w:rsidP="0010462B">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08" w:right="1080" w:hanging="288"/>
        <w:rPr>
          <w:rFonts w:ascii="Times New Roman" w:hAnsi="Times New Roman" w:cs="Times New Roman"/>
          <w:noProof w:val="0"/>
          <w:sz w:val="24"/>
          <w:szCs w:val="24"/>
        </w:rPr>
      </w:pPr>
      <w:r>
        <w:rPr>
          <w:rFonts w:ascii="Times New Roman" w:hAnsi="Times New Roman" w:cs="Times New Roman"/>
          <w:noProof w:val="0"/>
          <w:sz w:val="24"/>
          <w:szCs w:val="24"/>
        </w:rPr>
        <w:t xml:space="preserve">E. Diversity Counts: </w:t>
      </w:r>
      <w:r w:rsidRPr="00662969">
        <w:rPr>
          <w:rFonts w:ascii="Times New Roman" w:hAnsi="Times New Roman" w:cs="Times New Roman"/>
          <w:noProof w:val="0"/>
          <w:sz w:val="24"/>
          <w:szCs w:val="24"/>
        </w:rPr>
        <w:t>The Pay Gap – Although the gap is narrowing a bit, women still earn only about 77% as much as men. Education may reduce the wage gap.</w:t>
      </w:r>
    </w:p>
    <w:p w:rsidR="0010462B" w:rsidRPr="00662969" w:rsidRDefault="0010462B" w:rsidP="0010462B">
      <w:pPr>
        <w:pStyle w:val="DefaultText"/>
        <w:tabs>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s>
        <w:ind w:left="1008" w:right="1080" w:hanging="288"/>
        <w:rPr>
          <w:rFonts w:ascii="Times New Roman" w:hAnsi="Times New Roman" w:cs="Times New Roman"/>
          <w:b/>
          <w:noProof w:val="0"/>
          <w:sz w:val="24"/>
          <w:szCs w:val="24"/>
        </w:rPr>
      </w:pPr>
      <w:r>
        <w:rPr>
          <w:rFonts w:ascii="Times New Roman" w:hAnsi="Times New Roman" w:cs="Times New Roman"/>
          <w:noProof w:val="0"/>
          <w:sz w:val="24"/>
          <w:szCs w:val="24"/>
        </w:rPr>
        <w:t xml:space="preserve">F. </w:t>
      </w:r>
      <w:r w:rsidRPr="00662969">
        <w:rPr>
          <w:rFonts w:ascii="Times New Roman" w:hAnsi="Times New Roman" w:cs="Times New Roman"/>
          <w:noProof w:val="0"/>
          <w:sz w:val="24"/>
          <w:szCs w:val="24"/>
        </w:rPr>
        <w:t>Board Oversight of Executive Pay – Boards are clamping down on executive pay. Since 2005, the Financial Accounting Standards Board (FASB) has required that companies recognize as an expense the fair value of the stock options they grant. The Sarbanes-Oxley Act makes executives personally liable for lapses in corporate financial oversight.</w:t>
      </w:r>
    </w:p>
    <w:p w:rsidR="001A763E" w:rsidRDefault="0010462B" w:rsidP="00551691">
      <w:pPr>
        <w:tabs>
          <w:tab w:val="left" w:pos="-1440"/>
          <w:tab w:val="left" w:pos="360"/>
        </w:tabs>
        <w:spacing w:after="0" w:line="240" w:lineRule="auto"/>
        <w:ind w:left="1008" w:right="288" w:hanging="288"/>
      </w:pPr>
      <w:r>
        <w:t xml:space="preserve">G. </w:t>
      </w:r>
      <w:r w:rsidR="001A763E" w:rsidRPr="005F28FD">
        <w:t>Total Rewards,</w:t>
      </w:r>
      <w:r w:rsidR="001A763E">
        <w:t xml:space="preserve"> Recognition, and Employee Performance</w:t>
      </w:r>
      <w:r>
        <w:t xml:space="preserve"> </w:t>
      </w:r>
      <w:r w:rsidR="00E35459" w:rsidRPr="00662969">
        <w:t>–</w:t>
      </w:r>
      <w:r>
        <w:t xml:space="preserve"> </w:t>
      </w:r>
      <w:r w:rsidR="00551691">
        <w:t>total rewards encompass the traditional financial compensation components. However, they also include recognition programs and redesigned jobs (discussed in Chapter 4), telecommuting programs, health and well-being programs, and training and career development. Some employers distribute annual total rewards statements to employees to help them appreciate the full range of rewards that they are receiving.</w:t>
      </w:r>
    </w:p>
    <w:p w:rsidR="00356B15" w:rsidRDefault="00356B15" w:rsidP="00356B15">
      <w:pPr>
        <w:tabs>
          <w:tab w:val="left" w:pos="-1440"/>
          <w:tab w:val="left" w:pos="360"/>
        </w:tabs>
        <w:spacing w:after="0" w:line="240" w:lineRule="auto"/>
        <w:ind w:left="288" w:right="288" w:hanging="288"/>
      </w:pPr>
    </w:p>
    <w:p w:rsidR="00356B15" w:rsidRPr="00356B15" w:rsidRDefault="00356B15" w:rsidP="00356B15">
      <w:pPr>
        <w:tabs>
          <w:tab w:val="left" w:pos="-1440"/>
          <w:tab w:val="left" w:pos="360"/>
        </w:tabs>
        <w:spacing w:after="0" w:line="240" w:lineRule="auto"/>
        <w:ind w:left="288" w:right="288" w:hanging="288"/>
        <w:rPr>
          <w:b/>
          <w:sz w:val="28"/>
        </w:rPr>
      </w:pPr>
      <w:r w:rsidRPr="00356B15">
        <w:rPr>
          <w:b/>
          <w:sz w:val="28"/>
        </w:rPr>
        <w:t xml:space="preserve">Improving Performance Questions: </w:t>
      </w:r>
    </w:p>
    <w:p w:rsidR="00356B15" w:rsidRDefault="00356B15" w:rsidP="00356B15">
      <w:pPr>
        <w:tabs>
          <w:tab w:val="left" w:pos="-1440"/>
          <w:tab w:val="left" w:pos="360"/>
        </w:tabs>
        <w:spacing w:after="0" w:line="240" w:lineRule="auto"/>
        <w:ind w:left="288" w:right="288" w:hanging="288"/>
      </w:pPr>
    </w:p>
    <w:p w:rsidR="00356B15" w:rsidRDefault="00356B15" w:rsidP="00356B15">
      <w:pPr>
        <w:autoSpaceDE w:val="0"/>
        <w:autoSpaceDN w:val="0"/>
        <w:adjustRightInd w:val="0"/>
        <w:spacing w:after="0" w:line="240" w:lineRule="auto"/>
        <w:ind w:left="576" w:hanging="576"/>
        <w:rPr>
          <w:color w:val="000000"/>
        </w:rPr>
      </w:pPr>
      <w:r w:rsidRPr="00356B15">
        <w:rPr>
          <w:b/>
          <w:color w:val="000000"/>
        </w:rPr>
        <w:t>11-1:</w:t>
      </w:r>
      <w:r w:rsidRPr="00E01EDC">
        <w:rPr>
          <w:color w:val="000000"/>
        </w:rPr>
        <w:t xml:space="preserve"> If </w:t>
      </w:r>
      <w:r>
        <w:rPr>
          <w:color w:val="000000"/>
        </w:rPr>
        <w:t>Wegmans</w:t>
      </w:r>
      <w:r w:rsidRPr="00E01EDC">
        <w:rPr>
          <w:color w:val="000000"/>
        </w:rPr>
        <w:t xml:space="preserve"> does so well with a high-pay policy, why don’</w:t>
      </w:r>
      <w:r>
        <w:rPr>
          <w:color w:val="000000"/>
        </w:rPr>
        <w:t xml:space="preserve">t more employers </w:t>
      </w:r>
      <w:r w:rsidRPr="00E01EDC">
        <w:rPr>
          <w:color w:val="000000"/>
        </w:rPr>
        <w:t>do this as well?</w:t>
      </w:r>
    </w:p>
    <w:p w:rsidR="00356B15" w:rsidRDefault="00356B15" w:rsidP="00356B15">
      <w:pPr>
        <w:autoSpaceDE w:val="0"/>
        <w:autoSpaceDN w:val="0"/>
        <w:adjustRightInd w:val="0"/>
        <w:spacing w:after="0" w:line="240" w:lineRule="auto"/>
        <w:ind w:left="576" w:hanging="576"/>
        <w:rPr>
          <w:color w:val="000000"/>
        </w:rPr>
      </w:pPr>
    </w:p>
    <w:p w:rsidR="00356B15" w:rsidRDefault="00356B15" w:rsidP="00356B15">
      <w:pPr>
        <w:autoSpaceDE w:val="0"/>
        <w:autoSpaceDN w:val="0"/>
        <w:adjustRightInd w:val="0"/>
        <w:spacing w:after="0" w:line="240" w:lineRule="auto"/>
        <w:ind w:left="576" w:hanging="576"/>
        <w:rPr>
          <w:color w:val="000000"/>
        </w:rPr>
      </w:pPr>
      <w:r w:rsidRPr="00356B15">
        <w:rPr>
          <w:b/>
          <w:color w:val="000000"/>
        </w:rPr>
        <w:t>11-2:</w:t>
      </w:r>
      <w:r w:rsidRPr="00E01EDC">
        <w:rPr>
          <w:color w:val="000000"/>
        </w:rPr>
        <w:t xml:space="preserve"> Why do you think most employers opt for the home-based salary plan?</w:t>
      </w:r>
    </w:p>
    <w:p w:rsidR="00356B15" w:rsidRDefault="00356B15" w:rsidP="00356B15">
      <w:pPr>
        <w:autoSpaceDE w:val="0"/>
        <w:autoSpaceDN w:val="0"/>
        <w:adjustRightInd w:val="0"/>
        <w:spacing w:after="0" w:line="240" w:lineRule="auto"/>
        <w:ind w:left="576" w:hanging="576"/>
        <w:rPr>
          <w:color w:val="000000"/>
        </w:rPr>
      </w:pPr>
    </w:p>
    <w:p w:rsidR="00356B15" w:rsidRDefault="00356B15" w:rsidP="00356B15">
      <w:pPr>
        <w:autoSpaceDE w:val="0"/>
        <w:autoSpaceDN w:val="0"/>
        <w:adjustRightInd w:val="0"/>
        <w:spacing w:after="0" w:line="240" w:lineRule="auto"/>
        <w:ind w:left="576" w:hanging="576"/>
        <w:rPr>
          <w:color w:val="000000"/>
        </w:rPr>
      </w:pPr>
      <w:r w:rsidRPr="00356B15">
        <w:rPr>
          <w:b/>
          <w:color w:val="000000"/>
        </w:rPr>
        <w:t>11-3:</w:t>
      </w:r>
      <w:r w:rsidRPr="00E01EDC">
        <w:rPr>
          <w:color w:val="000000"/>
        </w:rPr>
        <w:t xml:space="preserve"> What type of job evaluation method </w:t>
      </w:r>
      <w:r>
        <w:rPr>
          <w:color w:val="000000"/>
        </w:rPr>
        <w:t xml:space="preserve">would you use in a company with </w:t>
      </w:r>
      <w:r w:rsidRPr="00E01EDC">
        <w:rPr>
          <w:color w:val="000000"/>
        </w:rPr>
        <w:t>15 employees? Why?</w:t>
      </w:r>
    </w:p>
    <w:p w:rsidR="00356B15" w:rsidRDefault="00356B15" w:rsidP="00356B15">
      <w:pPr>
        <w:autoSpaceDE w:val="0"/>
        <w:autoSpaceDN w:val="0"/>
        <w:adjustRightInd w:val="0"/>
        <w:spacing w:after="0" w:line="240" w:lineRule="auto"/>
        <w:ind w:left="576" w:hanging="576"/>
        <w:rPr>
          <w:color w:val="000000"/>
        </w:rPr>
      </w:pPr>
    </w:p>
    <w:p w:rsidR="00356B15" w:rsidRDefault="00356B15" w:rsidP="00356B15">
      <w:pPr>
        <w:autoSpaceDE w:val="0"/>
        <w:autoSpaceDN w:val="0"/>
        <w:adjustRightInd w:val="0"/>
        <w:spacing w:after="0" w:line="240" w:lineRule="auto"/>
        <w:ind w:left="576" w:hanging="576"/>
        <w:rPr>
          <w:color w:val="000000"/>
        </w:rPr>
      </w:pPr>
      <w:r w:rsidRPr="00356B15">
        <w:rPr>
          <w:b/>
          <w:color w:val="000000"/>
        </w:rPr>
        <w:t>11-4:</w:t>
      </w:r>
      <w:r w:rsidRPr="00E01EDC">
        <w:rPr>
          <w:color w:val="000000"/>
        </w:rPr>
        <w:t xml:space="preserve"> Review our discussion of competencies</w:t>
      </w:r>
      <w:r>
        <w:rPr>
          <w:color w:val="000000"/>
        </w:rPr>
        <w:t xml:space="preserve"> in Chapter 4; then write three </w:t>
      </w:r>
      <w:r w:rsidRPr="00E01EDC">
        <w:rPr>
          <w:color w:val="000000"/>
        </w:rPr>
        <w:t xml:space="preserve">competency statements for one job you believe they would have at </w:t>
      </w:r>
      <w:r>
        <w:rPr>
          <w:color w:val="000000"/>
        </w:rPr>
        <w:t xml:space="preserve">a company such as JLG. A useful </w:t>
      </w:r>
      <w:r w:rsidRPr="00E01EDC">
        <w:rPr>
          <w:color w:val="000000"/>
        </w:rPr>
        <w:t>competency statement includes three elements: the name and a brief</w:t>
      </w:r>
      <w:r>
        <w:rPr>
          <w:color w:val="000000"/>
        </w:rPr>
        <w:t xml:space="preserve"> description of the competency, </w:t>
      </w:r>
      <w:r w:rsidRPr="00E01EDC">
        <w:rPr>
          <w:color w:val="000000"/>
        </w:rPr>
        <w:t xml:space="preserve">a description of the observable behaviors that represent proficiency in </w:t>
      </w:r>
      <w:r>
        <w:rPr>
          <w:color w:val="000000"/>
        </w:rPr>
        <w:t xml:space="preserve">the competency, and proficiency </w:t>
      </w:r>
      <w:r w:rsidRPr="00E01EDC">
        <w:rPr>
          <w:color w:val="000000"/>
        </w:rPr>
        <w:t>levels.</w:t>
      </w:r>
    </w:p>
    <w:p w:rsidR="00356B15" w:rsidRPr="005F28FD" w:rsidRDefault="00356B15" w:rsidP="00356B15">
      <w:pPr>
        <w:tabs>
          <w:tab w:val="left" w:pos="-1440"/>
          <w:tab w:val="left" w:pos="360"/>
        </w:tabs>
        <w:spacing w:after="0" w:line="240" w:lineRule="auto"/>
        <w:ind w:left="288" w:right="288" w:hanging="288"/>
      </w:pPr>
    </w:p>
    <w:p w:rsidR="005F28FD" w:rsidRDefault="005F28FD" w:rsidP="00551691">
      <w:pPr>
        <w:ind w:left="720"/>
      </w:pPr>
    </w:p>
    <w:p w:rsidR="005F28FD" w:rsidRPr="00C40230" w:rsidRDefault="005F28FD">
      <w:pPr>
        <w:rPr>
          <w:b/>
          <w:sz w:val="28"/>
        </w:rPr>
      </w:pPr>
      <w:r w:rsidRPr="00C40230">
        <w:rPr>
          <w:b/>
          <w:sz w:val="28"/>
        </w:rPr>
        <w:t>Discussion Questions:</w:t>
      </w:r>
    </w:p>
    <w:p w:rsidR="005F28FD" w:rsidRPr="00356B15" w:rsidRDefault="00356B15" w:rsidP="00356B15">
      <w:pPr>
        <w:autoSpaceDE w:val="0"/>
        <w:autoSpaceDN w:val="0"/>
        <w:adjustRightInd w:val="0"/>
        <w:spacing w:after="0" w:line="240" w:lineRule="auto"/>
        <w:rPr>
          <w:b/>
          <w:color w:val="000000"/>
        </w:rPr>
      </w:pPr>
      <w:r>
        <w:rPr>
          <w:b/>
          <w:color w:val="000000"/>
        </w:rPr>
        <w:t xml:space="preserve">11-5: </w:t>
      </w:r>
      <w:r w:rsidR="005F28FD" w:rsidRPr="00356B15">
        <w:rPr>
          <w:b/>
          <w:color w:val="000000"/>
        </w:rPr>
        <w:t>What is the difference between exempt and nonexempt jobs?</w:t>
      </w:r>
    </w:p>
    <w:p w:rsidR="00D04FEF" w:rsidRDefault="00D04FEF" w:rsidP="00D04FEF">
      <w:pPr>
        <w:autoSpaceDE w:val="0"/>
        <w:autoSpaceDN w:val="0"/>
        <w:adjustRightInd w:val="0"/>
        <w:spacing w:after="0" w:line="240" w:lineRule="auto"/>
        <w:rPr>
          <w:color w:val="000000"/>
        </w:rPr>
      </w:pPr>
    </w:p>
    <w:p w:rsidR="00D04FEF" w:rsidRDefault="00D04FEF" w:rsidP="0000593E">
      <w:pPr>
        <w:autoSpaceDE w:val="0"/>
        <w:autoSpaceDN w:val="0"/>
        <w:adjustRightInd w:val="0"/>
        <w:spacing w:after="0" w:line="240" w:lineRule="auto"/>
        <w:ind w:left="720"/>
      </w:pPr>
      <w:r>
        <w:t>Under the Fair Labor Standards Act, certain categories of employees are exempt from the act or certain provisions of the act.  Those categories of employees that are exempted from provisions of the act are called "exempt" while those covered by the act are called "non-exempt."  Generally executives, administrative, managerial, and professional employees are exempt from minimum wage and overtime provisions.</w:t>
      </w:r>
    </w:p>
    <w:p w:rsidR="0011172E" w:rsidRPr="00D04FEF" w:rsidRDefault="0011172E" w:rsidP="0000593E">
      <w:pPr>
        <w:autoSpaceDE w:val="0"/>
        <w:autoSpaceDN w:val="0"/>
        <w:adjustRightInd w:val="0"/>
        <w:spacing w:after="0" w:line="240" w:lineRule="auto"/>
        <w:ind w:left="720"/>
        <w:rPr>
          <w:color w:val="000000"/>
        </w:rPr>
      </w:pPr>
    </w:p>
    <w:p w:rsidR="005F28FD" w:rsidRPr="00356B15" w:rsidRDefault="00356B15" w:rsidP="00356B15">
      <w:pPr>
        <w:autoSpaceDE w:val="0"/>
        <w:autoSpaceDN w:val="0"/>
        <w:adjustRightInd w:val="0"/>
        <w:spacing w:after="0" w:line="240" w:lineRule="auto"/>
        <w:ind w:left="720" w:hanging="720"/>
        <w:rPr>
          <w:b/>
          <w:color w:val="000000"/>
        </w:rPr>
      </w:pPr>
      <w:r>
        <w:rPr>
          <w:b/>
          <w:color w:val="000000"/>
        </w:rPr>
        <w:t xml:space="preserve">11-6: </w:t>
      </w:r>
      <w:r w:rsidR="005F28FD" w:rsidRPr="00356B15">
        <w:rPr>
          <w:b/>
          <w:color w:val="000000"/>
        </w:rPr>
        <w:t>Should the job evaluation depend on an appraisal of the jobholder’s performance? Why? Why not?</w:t>
      </w:r>
    </w:p>
    <w:p w:rsidR="00D04FEF" w:rsidRDefault="00D04FEF" w:rsidP="00D04FEF">
      <w:pPr>
        <w:pStyle w:val="ListParagraph"/>
        <w:autoSpaceDE w:val="0"/>
        <w:autoSpaceDN w:val="0"/>
        <w:adjustRightInd w:val="0"/>
        <w:spacing w:after="0" w:line="240" w:lineRule="auto"/>
        <w:rPr>
          <w:color w:val="000000"/>
        </w:rPr>
      </w:pPr>
    </w:p>
    <w:p w:rsidR="00D04FEF" w:rsidRDefault="00D04FEF" w:rsidP="00D04FEF">
      <w:pPr>
        <w:pStyle w:val="ListParagraph"/>
        <w:autoSpaceDE w:val="0"/>
        <w:autoSpaceDN w:val="0"/>
        <w:adjustRightInd w:val="0"/>
        <w:spacing w:after="0" w:line="240" w:lineRule="auto"/>
        <w:rPr>
          <w:color w:val="000000"/>
        </w:rPr>
      </w:pPr>
      <w:r>
        <w:t>No.  Job evaluation involves comparing jobs to one another based on their content.  Individual performance is covered under performance evaluation and does not affect the content of the job.</w:t>
      </w:r>
    </w:p>
    <w:p w:rsidR="00D04FEF" w:rsidRPr="005F28FD" w:rsidRDefault="00D04FEF" w:rsidP="00D04FEF">
      <w:pPr>
        <w:pStyle w:val="ListParagraph"/>
        <w:autoSpaceDE w:val="0"/>
        <w:autoSpaceDN w:val="0"/>
        <w:adjustRightInd w:val="0"/>
        <w:spacing w:after="0" w:line="240" w:lineRule="auto"/>
        <w:rPr>
          <w:color w:val="000000"/>
        </w:rPr>
      </w:pPr>
    </w:p>
    <w:p w:rsidR="005F28FD" w:rsidRPr="00356B15" w:rsidRDefault="00356B15" w:rsidP="00356B15">
      <w:pPr>
        <w:autoSpaceDE w:val="0"/>
        <w:autoSpaceDN w:val="0"/>
        <w:adjustRightInd w:val="0"/>
        <w:spacing w:after="0" w:line="240" w:lineRule="auto"/>
        <w:rPr>
          <w:b/>
          <w:color w:val="000000"/>
        </w:rPr>
      </w:pPr>
      <w:r>
        <w:rPr>
          <w:b/>
          <w:color w:val="000000"/>
        </w:rPr>
        <w:t xml:space="preserve">11-7: </w:t>
      </w:r>
      <w:r w:rsidR="005F28FD" w:rsidRPr="00356B15">
        <w:rPr>
          <w:b/>
          <w:color w:val="000000"/>
        </w:rPr>
        <w:t xml:space="preserve">What is the relationship between compensable factors and job specifications? </w:t>
      </w:r>
    </w:p>
    <w:p w:rsidR="00D04FEF" w:rsidRDefault="00D04FEF" w:rsidP="00D04FEF">
      <w:pPr>
        <w:autoSpaceDE w:val="0"/>
        <w:autoSpaceDN w:val="0"/>
        <w:adjustRightInd w:val="0"/>
        <w:spacing w:after="0" w:line="240" w:lineRule="auto"/>
        <w:rPr>
          <w:color w:val="000000"/>
        </w:rPr>
      </w:pPr>
    </w:p>
    <w:p w:rsidR="00D04FEF" w:rsidRDefault="007E1BB6" w:rsidP="007E1BB6">
      <w:pPr>
        <w:autoSpaceDE w:val="0"/>
        <w:autoSpaceDN w:val="0"/>
        <w:adjustRightInd w:val="0"/>
        <w:spacing w:after="0" w:line="240" w:lineRule="auto"/>
        <w:ind w:left="720"/>
        <w:rPr>
          <w:color w:val="000000"/>
        </w:rPr>
      </w:pPr>
      <w:r>
        <w:t>Compensable factors include skill, effort, responsibility, working conditions, problem solving, know-how, accountability, and the like.  Many of these factors are obtainable from job specifications that are part of the job analysis</w:t>
      </w:r>
      <w:r w:rsidR="00A02C46">
        <w:t>.</w:t>
      </w:r>
    </w:p>
    <w:p w:rsidR="00D04FEF" w:rsidRPr="00D04FEF" w:rsidRDefault="00D04FEF" w:rsidP="00D04FEF">
      <w:pPr>
        <w:autoSpaceDE w:val="0"/>
        <w:autoSpaceDN w:val="0"/>
        <w:adjustRightInd w:val="0"/>
        <w:spacing w:after="0" w:line="240" w:lineRule="auto"/>
        <w:rPr>
          <w:color w:val="000000"/>
        </w:rPr>
      </w:pPr>
    </w:p>
    <w:p w:rsidR="005F28FD" w:rsidRPr="00356B15" w:rsidRDefault="00356B15" w:rsidP="00356B15">
      <w:pPr>
        <w:autoSpaceDE w:val="0"/>
        <w:autoSpaceDN w:val="0"/>
        <w:adjustRightInd w:val="0"/>
        <w:spacing w:after="0" w:line="240" w:lineRule="auto"/>
        <w:rPr>
          <w:b/>
          <w:color w:val="000000"/>
        </w:rPr>
      </w:pPr>
      <w:r>
        <w:rPr>
          <w:b/>
          <w:color w:val="000000"/>
        </w:rPr>
        <w:t xml:space="preserve">11-8: </w:t>
      </w:r>
      <w:r w:rsidR="005F28FD" w:rsidRPr="00356B15">
        <w:rPr>
          <w:b/>
          <w:color w:val="000000"/>
        </w:rPr>
        <w:t>Define and give an example of how to conduct a job evaluation.</w:t>
      </w:r>
    </w:p>
    <w:p w:rsidR="007E1BB6" w:rsidRDefault="007E1BB6" w:rsidP="007E1BB6">
      <w:pPr>
        <w:pStyle w:val="ListParagraph"/>
        <w:autoSpaceDE w:val="0"/>
        <w:autoSpaceDN w:val="0"/>
        <w:adjustRightInd w:val="0"/>
        <w:spacing w:after="0" w:line="240" w:lineRule="auto"/>
        <w:rPr>
          <w:color w:val="000000"/>
        </w:rPr>
      </w:pPr>
    </w:p>
    <w:p w:rsidR="00D04FEF" w:rsidRPr="007E1BB6" w:rsidRDefault="007E1BB6" w:rsidP="007E1BB6">
      <w:pPr>
        <w:autoSpaceDE w:val="0"/>
        <w:autoSpaceDN w:val="0"/>
        <w:adjustRightInd w:val="0"/>
        <w:spacing w:after="0" w:line="240" w:lineRule="auto"/>
        <w:ind w:left="720"/>
      </w:pPr>
      <w:r w:rsidRPr="007E1BB6">
        <w:t xml:space="preserve">Job evaluation is a formal and systematic comparison of jobs to determine the worth of one job relative to another. Job evaluation aims to determine a job’s relative worth. Job evaluation eventually results in a </w:t>
      </w:r>
      <w:r w:rsidRPr="007E1BB6">
        <w:rPr>
          <w:iCs/>
        </w:rPr>
        <w:t xml:space="preserve">wage </w:t>
      </w:r>
      <w:r w:rsidRPr="007E1BB6">
        <w:t xml:space="preserve">or </w:t>
      </w:r>
      <w:r w:rsidRPr="007E1BB6">
        <w:rPr>
          <w:iCs/>
        </w:rPr>
        <w:t xml:space="preserve">salary structure </w:t>
      </w:r>
      <w:r w:rsidRPr="007E1BB6">
        <w:t>or hierarchy (this shows the pay rate for various jobs or groups of jobs). The basic principle of job evaluation is this: Jobs that require greater qualifications, more responsibilities, and more complex job duties should receive more pay than jobs with lesser requirements.</w:t>
      </w:r>
    </w:p>
    <w:p w:rsidR="00D04FEF" w:rsidRPr="00D04FEF" w:rsidRDefault="00D04FEF" w:rsidP="00D04FEF">
      <w:pPr>
        <w:autoSpaceDE w:val="0"/>
        <w:autoSpaceDN w:val="0"/>
        <w:adjustRightInd w:val="0"/>
        <w:spacing w:after="0" w:line="240" w:lineRule="auto"/>
        <w:rPr>
          <w:color w:val="000000"/>
        </w:rPr>
      </w:pPr>
    </w:p>
    <w:p w:rsidR="005F28FD" w:rsidRPr="00356B15" w:rsidRDefault="00356B15" w:rsidP="00356B15">
      <w:pPr>
        <w:autoSpaceDE w:val="0"/>
        <w:autoSpaceDN w:val="0"/>
        <w:adjustRightInd w:val="0"/>
        <w:spacing w:after="0" w:line="240" w:lineRule="auto"/>
        <w:ind w:left="720" w:hanging="720"/>
        <w:rPr>
          <w:b/>
          <w:color w:val="000000"/>
        </w:rPr>
      </w:pPr>
      <w:r>
        <w:rPr>
          <w:b/>
          <w:color w:val="000000"/>
        </w:rPr>
        <w:t xml:space="preserve">11-9: </w:t>
      </w:r>
      <w:r w:rsidR="005F28FD" w:rsidRPr="00356B15">
        <w:rPr>
          <w:b/>
          <w:color w:val="000000"/>
        </w:rPr>
        <w:t xml:space="preserve">The average pay for most university presidents is around $300,000 per year, but many earn much more. For example, the president of NYU received about $1 million in 1 year. Discuss why you would (or would not) pay university presidents as much or more than many corporate CEOs. </w:t>
      </w:r>
    </w:p>
    <w:p w:rsidR="00D04FEF" w:rsidRDefault="00D04FEF" w:rsidP="00D04FEF">
      <w:pPr>
        <w:autoSpaceDE w:val="0"/>
        <w:autoSpaceDN w:val="0"/>
        <w:adjustRightInd w:val="0"/>
        <w:spacing w:after="0" w:line="240" w:lineRule="auto"/>
        <w:rPr>
          <w:color w:val="000000"/>
        </w:rPr>
      </w:pPr>
    </w:p>
    <w:p w:rsidR="00D04FEF" w:rsidRDefault="007E1BB6" w:rsidP="007E1BB6">
      <w:pPr>
        <w:autoSpaceDE w:val="0"/>
        <w:autoSpaceDN w:val="0"/>
        <w:adjustRightInd w:val="0"/>
        <w:spacing w:after="0" w:line="240" w:lineRule="auto"/>
        <w:ind w:left="720"/>
        <w:rPr>
          <w:color w:val="000000"/>
        </w:rPr>
      </w:pPr>
      <w:r>
        <w:rPr>
          <w:color w:val="000000"/>
        </w:rPr>
        <w:t xml:space="preserve">Student’s answers will vary but should use the information found in the text to explain and defend their answers. </w:t>
      </w:r>
    </w:p>
    <w:p w:rsidR="00D04FEF" w:rsidRPr="00D04FEF" w:rsidRDefault="00D04FEF" w:rsidP="00D04FEF">
      <w:pPr>
        <w:autoSpaceDE w:val="0"/>
        <w:autoSpaceDN w:val="0"/>
        <w:adjustRightInd w:val="0"/>
        <w:spacing w:after="0" w:line="240" w:lineRule="auto"/>
        <w:rPr>
          <w:color w:val="000000"/>
        </w:rPr>
      </w:pPr>
    </w:p>
    <w:p w:rsidR="005F28FD" w:rsidRPr="00356B15" w:rsidRDefault="00356B15" w:rsidP="00356B15">
      <w:pPr>
        <w:autoSpaceDE w:val="0"/>
        <w:autoSpaceDN w:val="0"/>
        <w:adjustRightInd w:val="0"/>
        <w:spacing w:after="0" w:line="240" w:lineRule="auto"/>
        <w:rPr>
          <w:b/>
          <w:color w:val="000000"/>
        </w:rPr>
      </w:pPr>
      <w:r>
        <w:rPr>
          <w:b/>
          <w:color w:val="000000"/>
        </w:rPr>
        <w:t xml:space="preserve">11-10: </w:t>
      </w:r>
      <w:r w:rsidR="005F28FD" w:rsidRPr="00356B15">
        <w:rPr>
          <w:b/>
          <w:color w:val="000000"/>
        </w:rPr>
        <w:t>Do small companies need to develop a pay plan? Why or why not?</w:t>
      </w:r>
    </w:p>
    <w:p w:rsidR="005F28FD" w:rsidRDefault="005F28FD" w:rsidP="005F28FD">
      <w:pPr>
        <w:autoSpaceDE w:val="0"/>
        <w:autoSpaceDN w:val="0"/>
        <w:adjustRightInd w:val="0"/>
        <w:spacing w:after="0" w:line="240" w:lineRule="auto"/>
        <w:rPr>
          <w:rFonts w:ascii="TimesLTStd-Roman" w:hAnsi="TimesLTStd-Roman" w:cs="TimesLTStd-Roman"/>
          <w:color w:val="000000"/>
          <w:sz w:val="20"/>
          <w:szCs w:val="20"/>
        </w:rPr>
      </w:pPr>
    </w:p>
    <w:p w:rsidR="007E1BB6" w:rsidRPr="007E1BB6" w:rsidRDefault="007E1BB6" w:rsidP="007E1BB6">
      <w:pPr>
        <w:autoSpaceDE w:val="0"/>
        <w:autoSpaceDN w:val="0"/>
        <w:adjustRightInd w:val="0"/>
        <w:spacing w:after="0" w:line="240" w:lineRule="auto"/>
        <w:ind w:left="720"/>
        <w:rPr>
          <w:rFonts w:ascii="TimesLTStd-Roman" w:hAnsi="TimesLTStd-Roman" w:cs="TimesLTStd-Roman"/>
          <w:b/>
          <w:color w:val="000000"/>
          <w:sz w:val="20"/>
          <w:szCs w:val="20"/>
        </w:rPr>
      </w:pPr>
      <w:r>
        <w:t>Yes, small companies need to develop a pay plan.  Students should use information learned in the chapter to justify their responses.</w:t>
      </w:r>
    </w:p>
    <w:p w:rsidR="005F28FD" w:rsidRDefault="005F28FD" w:rsidP="005F28FD">
      <w:pPr>
        <w:autoSpaceDE w:val="0"/>
        <w:autoSpaceDN w:val="0"/>
        <w:adjustRightInd w:val="0"/>
        <w:spacing w:after="0" w:line="240" w:lineRule="auto"/>
        <w:rPr>
          <w:rFonts w:ascii="TimesLTStd-Roman" w:hAnsi="TimesLTStd-Roman" w:cs="TimesLTStd-Roman"/>
          <w:color w:val="000000"/>
          <w:sz w:val="20"/>
          <w:szCs w:val="20"/>
        </w:rPr>
      </w:pPr>
    </w:p>
    <w:p w:rsidR="008F42E7" w:rsidRDefault="008F42E7" w:rsidP="005F28FD">
      <w:pPr>
        <w:autoSpaceDE w:val="0"/>
        <w:autoSpaceDN w:val="0"/>
        <w:adjustRightInd w:val="0"/>
        <w:spacing w:after="0" w:line="240" w:lineRule="auto"/>
        <w:rPr>
          <w:rFonts w:ascii="TimesLTStd-Roman" w:hAnsi="TimesLTStd-Roman" w:cs="TimesLTStd-Roman"/>
          <w:color w:val="000000"/>
          <w:sz w:val="20"/>
          <w:szCs w:val="20"/>
        </w:rPr>
      </w:pPr>
    </w:p>
    <w:p w:rsidR="008F42E7" w:rsidRDefault="008F42E7" w:rsidP="005F28FD">
      <w:pPr>
        <w:autoSpaceDE w:val="0"/>
        <w:autoSpaceDN w:val="0"/>
        <w:adjustRightInd w:val="0"/>
        <w:spacing w:after="0" w:line="240" w:lineRule="auto"/>
        <w:rPr>
          <w:rFonts w:ascii="TimesLTStd-Roman" w:hAnsi="TimesLTStd-Roman" w:cs="TimesLTStd-Roman"/>
          <w:color w:val="000000"/>
          <w:sz w:val="20"/>
          <w:szCs w:val="20"/>
        </w:rPr>
      </w:pPr>
      <w:bookmarkStart w:id="0" w:name="_GoBack"/>
      <w:bookmarkEnd w:id="0"/>
    </w:p>
    <w:p w:rsidR="005F28FD" w:rsidRPr="00393B98" w:rsidRDefault="005F28FD" w:rsidP="005F28FD">
      <w:pPr>
        <w:autoSpaceDE w:val="0"/>
        <w:autoSpaceDN w:val="0"/>
        <w:adjustRightInd w:val="0"/>
        <w:spacing w:after="0" w:line="240" w:lineRule="auto"/>
        <w:rPr>
          <w:b/>
          <w:sz w:val="28"/>
          <w:szCs w:val="28"/>
        </w:rPr>
      </w:pPr>
      <w:r w:rsidRPr="00393B98">
        <w:rPr>
          <w:b/>
          <w:sz w:val="28"/>
          <w:szCs w:val="28"/>
        </w:rPr>
        <w:t>Individual and Group Activities:</w:t>
      </w:r>
    </w:p>
    <w:p w:rsidR="005F28FD" w:rsidRPr="005F28FD" w:rsidRDefault="005F28FD" w:rsidP="005F28FD">
      <w:pPr>
        <w:autoSpaceDE w:val="0"/>
        <w:autoSpaceDN w:val="0"/>
        <w:adjustRightInd w:val="0"/>
        <w:spacing w:after="0" w:line="240" w:lineRule="auto"/>
        <w:rPr>
          <w:sz w:val="28"/>
          <w:szCs w:val="28"/>
        </w:rPr>
      </w:pPr>
    </w:p>
    <w:p w:rsidR="005F28FD" w:rsidRPr="00356B15" w:rsidRDefault="00356B15" w:rsidP="00356B15">
      <w:pPr>
        <w:autoSpaceDE w:val="0"/>
        <w:autoSpaceDN w:val="0"/>
        <w:adjustRightInd w:val="0"/>
        <w:spacing w:after="0" w:line="240" w:lineRule="auto"/>
        <w:ind w:left="720" w:hanging="720"/>
        <w:rPr>
          <w:b/>
          <w:color w:val="000000"/>
        </w:rPr>
      </w:pPr>
      <w:r>
        <w:rPr>
          <w:b/>
          <w:color w:val="000000"/>
        </w:rPr>
        <w:t xml:space="preserve">11-11: </w:t>
      </w:r>
      <w:r w:rsidR="005F28FD" w:rsidRPr="00356B15">
        <w:rPr>
          <w:b/>
          <w:color w:val="000000"/>
        </w:rPr>
        <w:t>Working individually or in groups, conduct salary surveys for the following positions: entry-level accountant and entry-level chemical engineer. What sources did you use, and what conclusions did you reach? If you were the HR manager for a loc</w:t>
      </w:r>
      <w:r w:rsidR="00B61655" w:rsidRPr="00356B15">
        <w:rPr>
          <w:b/>
          <w:color w:val="000000"/>
        </w:rPr>
        <w:t xml:space="preserve">al engineering firm, what would </w:t>
      </w:r>
      <w:r w:rsidR="005F28FD" w:rsidRPr="00356B15">
        <w:rPr>
          <w:b/>
          <w:color w:val="000000"/>
        </w:rPr>
        <w:t>you recommend that you pay for each job?</w:t>
      </w:r>
    </w:p>
    <w:p w:rsidR="00393B98" w:rsidRDefault="00393B98" w:rsidP="00393B98">
      <w:pPr>
        <w:autoSpaceDE w:val="0"/>
        <w:autoSpaceDN w:val="0"/>
        <w:adjustRightInd w:val="0"/>
        <w:spacing w:after="0" w:line="240" w:lineRule="auto"/>
        <w:rPr>
          <w:color w:val="000000"/>
        </w:rPr>
      </w:pPr>
    </w:p>
    <w:p w:rsidR="00393B98" w:rsidRPr="00393B98" w:rsidRDefault="00393B98" w:rsidP="00393B98">
      <w:pPr>
        <w:autoSpaceDE w:val="0"/>
        <w:autoSpaceDN w:val="0"/>
        <w:adjustRightInd w:val="0"/>
        <w:spacing w:after="0" w:line="240" w:lineRule="auto"/>
        <w:ind w:left="720"/>
        <w:rPr>
          <w:color w:val="000000"/>
        </w:rPr>
      </w:pPr>
      <w:r>
        <w:t>Students should be expected to use several of the resources indicated in the chapter for gathering this information.  Results should be checked for bias or contamination such as only surveying the largest firms in the area, or the unwillingness of some firms to provide this information.  Student recommendations should be based on sound logic and conclusions from the data they collect.</w:t>
      </w:r>
    </w:p>
    <w:p w:rsidR="00B61655" w:rsidRPr="00393B98" w:rsidRDefault="00B61655" w:rsidP="00B61655">
      <w:pPr>
        <w:pStyle w:val="ListParagraph"/>
        <w:autoSpaceDE w:val="0"/>
        <w:autoSpaceDN w:val="0"/>
        <w:adjustRightInd w:val="0"/>
        <w:spacing w:after="0" w:line="240" w:lineRule="auto"/>
        <w:rPr>
          <w:color w:val="000000"/>
        </w:rPr>
      </w:pPr>
    </w:p>
    <w:p w:rsidR="005F28FD" w:rsidRPr="00356B15" w:rsidRDefault="00356B15" w:rsidP="00356B15">
      <w:pPr>
        <w:autoSpaceDE w:val="0"/>
        <w:autoSpaceDN w:val="0"/>
        <w:adjustRightInd w:val="0"/>
        <w:spacing w:after="0" w:line="240" w:lineRule="auto"/>
        <w:ind w:left="720" w:hanging="720"/>
        <w:rPr>
          <w:b/>
          <w:color w:val="000000"/>
        </w:rPr>
      </w:pPr>
      <w:r>
        <w:rPr>
          <w:b/>
          <w:color w:val="000000"/>
        </w:rPr>
        <w:t xml:space="preserve">11-12: </w:t>
      </w:r>
      <w:r w:rsidR="005F28FD" w:rsidRPr="00356B15">
        <w:rPr>
          <w:b/>
          <w:color w:val="000000"/>
        </w:rPr>
        <w:t xml:space="preserve">Working individually or </w:t>
      </w:r>
      <w:r w:rsidR="00B61655" w:rsidRPr="00356B15">
        <w:rPr>
          <w:b/>
          <w:color w:val="000000"/>
        </w:rPr>
        <w:t xml:space="preserve">in groups, develop compensation </w:t>
      </w:r>
      <w:r w:rsidR="005F28FD" w:rsidRPr="00356B15">
        <w:rPr>
          <w:b/>
          <w:color w:val="000000"/>
        </w:rPr>
        <w:t>policies for the t</w:t>
      </w:r>
      <w:r w:rsidR="00B61655" w:rsidRPr="00356B15">
        <w:rPr>
          <w:b/>
          <w:color w:val="000000"/>
        </w:rPr>
        <w:t xml:space="preserve">eller position at a local bank. </w:t>
      </w:r>
      <w:r w:rsidR="005F28FD" w:rsidRPr="00356B15">
        <w:rPr>
          <w:b/>
          <w:color w:val="000000"/>
        </w:rPr>
        <w:t xml:space="preserve">Assume that there are </w:t>
      </w:r>
      <w:r w:rsidR="00B61655" w:rsidRPr="00356B15">
        <w:rPr>
          <w:b/>
          <w:color w:val="000000"/>
        </w:rPr>
        <w:t xml:space="preserve">four tellers: two were hired in </w:t>
      </w:r>
      <w:r w:rsidR="005F28FD" w:rsidRPr="00356B15">
        <w:rPr>
          <w:b/>
          <w:color w:val="000000"/>
        </w:rPr>
        <w:t xml:space="preserve">May and the other </w:t>
      </w:r>
      <w:r w:rsidR="00B61655" w:rsidRPr="00356B15">
        <w:rPr>
          <w:b/>
          <w:color w:val="000000"/>
        </w:rPr>
        <w:t xml:space="preserve">two were hired in December. The </w:t>
      </w:r>
      <w:r w:rsidR="005F28FD" w:rsidRPr="00356B15">
        <w:rPr>
          <w:b/>
          <w:color w:val="000000"/>
        </w:rPr>
        <w:t>compensation policie</w:t>
      </w:r>
      <w:r w:rsidR="00B61655" w:rsidRPr="00356B15">
        <w:rPr>
          <w:b/>
          <w:color w:val="000000"/>
        </w:rPr>
        <w:t xml:space="preserve">s should address the following: </w:t>
      </w:r>
      <w:r w:rsidR="005F28FD" w:rsidRPr="00356B15">
        <w:rPr>
          <w:b/>
          <w:color w:val="000000"/>
        </w:rPr>
        <w:t>appraisals, raises, holidays, vacation pay, overti</w:t>
      </w:r>
      <w:r w:rsidR="00B61655" w:rsidRPr="00356B15">
        <w:rPr>
          <w:b/>
          <w:color w:val="000000"/>
        </w:rPr>
        <w:t xml:space="preserve">me pay, </w:t>
      </w:r>
      <w:r w:rsidR="005F28FD" w:rsidRPr="00356B15">
        <w:rPr>
          <w:b/>
          <w:color w:val="000000"/>
        </w:rPr>
        <w:t>method of pay, garnishments, and time cards.</w:t>
      </w:r>
    </w:p>
    <w:p w:rsidR="00393B98" w:rsidRDefault="00393B98" w:rsidP="00393B98">
      <w:pPr>
        <w:autoSpaceDE w:val="0"/>
        <w:autoSpaceDN w:val="0"/>
        <w:adjustRightInd w:val="0"/>
        <w:spacing w:after="0" w:line="240" w:lineRule="auto"/>
        <w:rPr>
          <w:color w:val="000000"/>
        </w:rPr>
      </w:pPr>
    </w:p>
    <w:p w:rsidR="00393B98" w:rsidRPr="00393B98" w:rsidRDefault="00393B98" w:rsidP="00393B98">
      <w:pPr>
        <w:autoSpaceDE w:val="0"/>
        <w:autoSpaceDN w:val="0"/>
        <w:adjustRightInd w:val="0"/>
        <w:spacing w:after="0" w:line="240" w:lineRule="auto"/>
        <w:ind w:left="720"/>
        <w:rPr>
          <w:color w:val="000000"/>
        </w:rPr>
      </w:pPr>
      <w:r>
        <w:t>Student answers will vary but look for responses to incorporate material from the chapter.</w:t>
      </w:r>
    </w:p>
    <w:p w:rsidR="00B61655" w:rsidRPr="00393B98" w:rsidRDefault="00B61655" w:rsidP="00B61655">
      <w:pPr>
        <w:pStyle w:val="ListParagraph"/>
        <w:autoSpaceDE w:val="0"/>
        <w:autoSpaceDN w:val="0"/>
        <w:adjustRightInd w:val="0"/>
        <w:spacing w:after="0" w:line="240" w:lineRule="auto"/>
        <w:rPr>
          <w:color w:val="000000"/>
        </w:rPr>
      </w:pPr>
    </w:p>
    <w:p w:rsidR="005F28FD" w:rsidRPr="00356B15" w:rsidRDefault="00356B15" w:rsidP="00356B15">
      <w:pPr>
        <w:autoSpaceDE w:val="0"/>
        <w:autoSpaceDN w:val="0"/>
        <w:adjustRightInd w:val="0"/>
        <w:spacing w:after="0" w:line="240" w:lineRule="auto"/>
        <w:ind w:left="720" w:hanging="720"/>
        <w:rPr>
          <w:b/>
          <w:color w:val="000000"/>
        </w:rPr>
      </w:pPr>
      <w:r>
        <w:rPr>
          <w:b/>
          <w:color w:val="000000"/>
        </w:rPr>
        <w:t xml:space="preserve">11-13: </w:t>
      </w:r>
      <w:r w:rsidR="005F28FD" w:rsidRPr="00356B15">
        <w:rPr>
          <w:b/>
          <w:color w:val="000000"/>
        </w:rPr>
        <w:t>Working individuall</w:t>
      </w:r>
      <w:r w:rsidR="00B61655" w:rsidRPr="00356B15">
        <w:rPr>
          <w:b/>
          <w:color w:val="000000"/>
        </w:rPr>
        <w:t xml:space="preserve">y or in groups, access relevant </w:t>
      </w:r>
      <w:r w:rsidR="005F28FD" w:rsidRPr="00356B15">
        <w:rPr>
          <w:b/>
          <w:color w:val="000000"/>
        </w:rPr>
        <w:t>Web sites to determin</w:t>
      </w:r>
      <w:r w:rsidR="00B61655" w:rsidRPr="00356B15">
        <w:rPr>
          <w:b/>
          <w:color w:val="000000"/>
        </w:rPr>
        <w:t xml:space="preserve">e what equitable pay ranges are </w:t>
      </w:r>
      <w:r w:rsidR="005F28FD" w:rsidRPr="00356B15">
        <w:rPr>
          <w:b/>
          <w:color w:val="000000"/>
        </w:rPr>
        <w:t>for these jobs: chemic</w:t>
      </w:r>
      <w:r w:rsidR="00B61655" w:rsidRPr="00356B15">
        <w:rPr>
          <w:b/>
          <w:color w:val="000000"/>
        </w:rPr>
        <w:t xml:space="preserve">al engineer, marketing manager, </w:t>
      </w:r>
      <w:r w:rsidR="005F28FD" w:rsidRPr="00356B15">
        <w:rPr>
          <w:b/>
          <w:color w:val="000000"/>
        </w:rPr>
        <w:t xml:space="preserve">and HR manager, all with a bachelor’s </w:t>
      </w:r>
      <w:r w:rsidR="00B61655" w:rsidRPr="00356B15">
        <w:rPr>
          <w:b/>
          <w:color w:val="000000"/>
        </w:rPr>
        <w:t xml:space="preserve">degree and </w:t>
      </w:r>
      <w:r w:rsidR="005F28FD" w:rsidRPr="00356B15">
        <w:rPr>
          <w:b/>
          <w:color w:val="000000"/>
        </w:rPr>
        <w:t xml:space="preserve">5 years’ experience. </w:t>
      </w:r>
      <w:r w:rsidR="00B61655" w:rsidRPr="00356B15">
        <w:rPr>
          <w:b/>
          <w:color w:val="000000"/>
        </w:rPr>
        <w:t xml:space="preserve">Do so for the following cities: </w:t>
      </w:r>
      <w:r w:rsidR="005F28FD" w:rsidRPr="00356B15">
        <w:rPr>
          <w:b/>
          <w:color w:val="000000"/>
        </w:rPr>
        <w:t>New York, New Y</w:t>
      </w:r>
      <w:r w:rsidR="00B61655" w:rsidRPr="00356B15">
        <w:rPr>
          <w:b/>
          <w:color w:val="000000"/>
        </w:rPr>
        <w:t xml:space="preserve">ork; San Francisco, California; </w:t>
      </w:r>
      <w:r w:rsidR="005F28FD" w:rsidRPr="00356B15">
        <w:rPr>
          <w:b/>
          <w:color w:val="000000"/>
        </w:rPr>
        <w:t>Houston, Texas; De</w:t>
      </w:r>
      <w:r w:rsidR="00B61655" w:rsidRPr="00356B15">
        <w:rPr>
          <w:b/>
          <w:color w:val="000000"/>
        </w:rPr>
        <w:t xml:space="preserve">nver, Colorado; Miami, Florida; </w:t>
      </w:r>
      <w:r w:rsidR="005F28FD" w:rsidRPr="00356B15">
        <w:rPr>
          <w:b/>
          <w:color w:val="000000"/>
        </w:rPr>
        <w:t>Atlanta, Georgia;</w:t>
      </w:r>
      <w:r w:rsidR="00B61655" w:rsidRPr="00356B15">
        <w:rPr>
          <w:b/>
          <w:color w:val="000000"/>
        </w:rPr>
        <w:t xml:space="preserve"> Chicago, Illinois; Birmingham, Alabama; </w:t>
      </w:r>
      <w:r w:rsidR="005F28FD" w:rsidRPr="00356B15">
        <w:rPr>
          <w:b/>
          <w:color w:val="000000"/>
        </w:rPr>
        <w:t>Detroit, Michigan; and Washington, D.</w:t>
      </w:r>
      <w:r w:rsidR="00B61655" w:rsidRPr="00356B15">
        <w:rPr>
          <w:b/>
          <w:color w:val="000000"/>
        </w:rPr>
        <w:t xml:space="preserve">C. </w:t>
      </w:r>
      <w:r w:rsidR="005F28FD" w:rsidRPr="00356B15">
        <w:rPr>
          <w:b/>
          <w:color w:val="000000"/>
        </w:rPr>
        <w:t>For each position in eac</w:t>
      </w:r>
      <w:r w:rsidR="00B61655" w:rsidRPr="00356B15">
        <w:rPr>
          <w:b/>
          <w:color w:val="000000"/>
        </w:rPr>
        <w:t xml:space="preserve">h city, what are the pay ranges </w:t>
      </w:r>
      <w:r w:rsidR="005F28FD" w:rsidRPr="00356B15">
        <w:rPr>
          <w:b/>
          <w:color w:val="000000"/>
        </w:rPr>
        <w:t>and the average pay? Do</w:t>
      </w:r>
      <w:r w:rsidR="00B61655" w:rsidRPr="00356B15">
        <w:rPr>
          <w:b/>
          <w:color w:val="000000"/>
        </w:rPr>
        <w:t xml:space="preserve">es geographical location impact </w:t>
      </w:r>
      <w:r w:rsidR="005F28FD" w:rsidRPr="00356B15">
        <w:rPr>
          <w:b/>
          <w:color w:val="000000"/>
        </w:rPr>
        <w:t>the salaries of the different positions? If so, how?</w:t>
      </w:r>
    </w:p>
    <w:p w:rsidR="00393B98" w:rsidRDefault="00393B98" w:rsidP="00393B98">
      <w:pPr>
        <w:autoSpaceDE w:val="0"/>
        <w:autoSpaceDN w:val="0"/>
        <w:adjustRightInd w:val="0"/>
        <w:spacing w:after="0" w:line="240" w:lineRule="auto"/>
        <w:rPr>
          <w:color w:val="000000"/>
        </w:rPr>
      </w:pPr>
    </w:p>
    <w:p w:rsidR="00393B98" w:rsidRPr="00393B98" w:rsidRDefault="00393B98" w:rsidP="00393B98">
      <w:pPr>
        <w:autoSpaceDE w:val="0"/>
        <w:autoSpaceDN w:val="0"/>
        <w:adjustRightInd w:val="0"/>
        <w:spacing w:after="0" w:line="240" w:lineRule="auto"/>
        <w:ind w:left="720"/>
        <w:rPr>
          <w:color w:val="000000"/>
        </w:rPr>
      </w:pPr>
      <w:r>
        <w:t>The students should use resources and Internet sites discussed in the chapter to determine the pay ranges and average pay in each city.</w:t>
      </w:r>
    </w:p>
    <w:p w:rsidR="00B61655" w:rsidRPr="00393B98" w:rsidRDefault="00B61655" w:rsidP="00B61655">
      <w:pPr>
        <w:pStyle w:val="ListParagraph"/>
        <w:autoSpaceDE w:val="0"/>
        <w:autoSpaceDN w:val="0"/>
        <w:adjustRightInd w:val="0"/>
        <w:spacing w:after="0" w:line="240" w:lineRule="auto"/>
        <w:rPr>
          <w:color w:val="000000"/>
        </w:rPr>
      </w:pPr>
    </w:p>
    <w:p w:rsidR="005F28FD" w:rsidRPr="00356B15" w:rsidRDefault="00356B15" w:rsidP="00356B15">
      <w:pPr>
        <w:autoSpaceDE w:val="0"/>
        <w:autoSpaceDN w:val="0"/>
        <w:adjustRightInd w:val="0"/>
        <w:spacing w:after="0" w:line="240" w:lineRule="auto"/>
        <w:ind w:left="720" w:hanging="720"/>
        <w:rPr>
          <w:b/>
          <w:color w:val="000000"/>
        </w:rPr>
      </w:pPr>
      <w:r>
        <w:rPr>
          <w:b/>
          <w:color w:val="000000"/>
        </w:rPr>
        <w:t xml:space="preserve">11-14: </w:t>
      </w:r>
      <w:r w:rsidR="005F28FD" w:rsidRPr="00356B15">
        <w:rPr>
          <w:b/>
          <w:color w:val="000000"/>
        </w:rPr>
        <w:t xml:space="preserve">Appendix A, </w:t>
      </w:r>
      <w:r w:rsidR="00A26458">
        <w:rPr>
          <w:b/>
          <w:color w:val="000000"/>
        </w:rPr>
        <w:t xml:space="preserve">PHR and SPHR Knowledge Base </w:t>
      </w:r>
      <w:r w:rsidR="00B61655" w:rsidRPr="00356B15">
        <w:rPr>
          <w:b/>
          <w:color w:val="000000"/>
        </w:rPr>
        <w:t xml:space="preserve">at the end of this book </w:t>
      </w:r>
      <w:r w:rsidR="005F28FD" w:rsidRPr="00356B15">
        <w:rPr>
          <w:b/>
          <w:color w:val="000000"/>
        </w:rPr>
        <w:t>l</w:t>
      </w:r>
      <w:r w:rsidR="00B61655" w:rsidRPr="00356B15">
        <w:rPr>
          <w:b/>
          <w:color w:val="000000"/>
        </w:rPr>
        <w:t xml:space="preserve">ists the knowledge </w:t>
      </w:r>
      <w:r w:rsidR="005F28FD" w:rsidRPr="00356B15">
        <w:rPr>
          <w:b/>
          <w:color w:val="000000"/>
        </w:rPr>
        <w:t>someone stud</w:t>
      </w:r>
      <w:r w:rsidR="00B61655" w:rsidRPr="00356B15">
        <w:rPr>
          <w:b/>
          <w:color w:val="000000"/>
        </w:rPr>
        <w:t xml:space="preserve">ying for the HRCI certification </w:t>
      </w:r>
      <w:r w:rsidR="005F28FD" w:rsidRPr="00356B15">
        <w:rPr>
          <w:b/>
          <w:color w:val="000000"/>
        </w:rPr>
        <w:t>exam needs to have</w:t>
      </w:r>
      <w:r w:rsidR="00B61655" w:rsidRPr="00356B15">
        <w:rPr>
          <w:b/>
          <w:color w:val="000000"/>
        </w:rPr>
        <w:t xml:space="preserve"> in each area of human resource </w:t>
      </w:r>
      <w:r w:rsidR="005F28FD" w:rsidRPr="00356B15">
        <w:rPr>
          <w:b/>
          <w:color w:val="000000"/>
        </w:rPr>
        <w:t>management (s</w:t>
      </w:r>
      <w:r w:rsidR="00B61655" w:rsidRPr="00356B15">
        <w:rPr>
          <w:b/>
          <w:color w:val="000000"/>
        </w:rPr>
        <w:t xml:space="preserve">uch as in Strategic Management, </w:t>
      </w:r>
      <w:r w:rsidR="005F28FD" w:rsidRPr="00356B15">
        <w:rPr>
          <w:b/>
          <w:color w:val="000000"/>
        </w:rPr>
        <w:t>Workfor</w:t>
      </w:r>
      <w:r w:rsidR="00B61655" w:rsidRPr="00356B15">
        <w:rPr>
          <w:b/>
          <w:color w:val="000000"/>
        </w:rPr>
        <w:t xml:space="preserve">ce Planning, and Human Resource </w:t>
      </w:r>
      <w:r w:rsidR="005F28FD" w:rsidRPr="00356B15">
        <w:rPr>
          <w:b/>
          <w:color w:val="000000"/>
        </w:rPr>
        <w:t>Development). In g</w:t>
      </w:r>
      <w:r w:rsidR="00B61655" w:rsidRPr="00356B15">
        <w:rPr>
          <w:b/>
          <w:color w:val="000000"/>
        </w:rPr>
        <w:t xml:space="preserve">roups of four to five students, </w:t>
      </w:r>
      <w:r w:rsidR="005F28FD" w:rsidRPr="00356B15">
        <w:rPr>
          <w:b/>
          <w:color w:val="000000"/>
        </w:rPr>
        <w:t xml:space="preserve">do four things: (1) </w:t>
      </w:r>
      <w:r w:rsidR="00B61655" w:rsidRPr="00356B15">
        <w:rPr>
          <w:b/>
          <w:color w:val="000000"/>
        </w:rPr>
        <w:t xml:space="preserve">review Appendix A; (2) identify </w:t>
      </w:r>
      <w:r w:rsidR="005F28FD" w:rsidRPr="00356B15">
        <w:rPr>
          <w:b/>
          <w:color w:val="000000"/>
        </w:rPr>
        <w:t>the material in this chapt</w:t>
      </w:r>
      <w:r w:rsidR="00B61655" w:rsidRPr="00356B15">
        <w:rPr>
          <w:b/>
          <w:color w:val="000000"/>
        </w:rPr>
        <w:t xml:space="preserve">er that relates to the required </w:t>
      </w:r>
      <w:r w:rsidR="005F28FD" w:rsidRPr="00356B15">
        <w:rPr>
          <w:b/>
          <w:color w:val="000000"/>
        </w:rPr>
        <w:t>knowledge Appendix A lists</w:t>
      </w:r>
      <w:r w:rsidR="00B61655" w:rsidRPr="00356B15">
        <w:rPr>
          <w:b/>
          <w:color w:val="000000"/>
        </w:rPr>
        <w:t xml:space="preserve">; (3) write four multiple-choice </w:t>
      </w:r>
      <w:r w:rsidR="005F28FD" w:rsidRPr="00356B15">
        <w:rPr>
          <w:b/>
          <w:color w:val="000000"/>
        </w:rPr>
        <w:t>exam ques</w:t>
      </w:r>
      <w:r w:rsidR="00B61655" w:rsidRPr="00356B15">
        <w:rPr>
          <w:b/>
          <w:color w:val="000000"/>
        </w:rPr>
        <w:t xml:space="preserve">tions on this material that you </w:t>
      </w:r>
      <w:r w:rsidR="005F28FD" w:rsidRPr="00356B15">
        <w:rPr>
          <w:b/>
          <w:color w:val="000000"/>
        </w:rPr>
        <w:t xml:space="preserve">believe would be suitable for inclusion in the </w:t>
      </w:r>
      <w:r w:rsidR="00B61655" w:rsidRPr="00356B15">
        <w:rPr>
          <w:b/>
          <w:color w:val="000000"/>
        </w:rPr>
        <w:t xml:space="preserve">HRCI </w:t>
      </w:r>
      <w:r w:rsidR="005F28FD" w:rsidRPr="00356B15">
        <w:rPr>
          <w:b/>
          <w:color w:val="000000"/>
        </w:rPr>
        <w:t xml:space="preserve">exam; and (4) if </w:t>
      </w:r>
      <w:r w:rsidR="00B61655" w:rsidRPr="00356B15">
        <w:rPr>
          <w:b/>
          <w:color w:val="000000"/>
        </w:rPr>
        <w:t xml:space="preserve">time permits, have someone from </w:t>
      </w:r>
      <w:r w:rsidR="005F28FD" w:rsidRPr="00356B15">
        <w:rPr>
          <w:b/>
          <w:color w:val="000000"/>
        </w:rPr>
        <w:t>your team post your team’</w:t>
      </w:r>
      <w:r w:rsidR="00B61655" w:rsidRPr="00356B15">
        <w:rPr>
          <w:b/>
          <w:color w:val="000000"/>
        </w:rPr>
        <w:t xml:space="preserve">s questions in front of the </w:t>
      </w:r>
      <w:r w:rsidR="005F28FD" w:rsidRPr="00356B15">
        <w:rPr>
          <w:b/>
          <w:color w:val="000000"/>
        </w:rPr>
        <w:t>class, so that stude</w:t>
      </w:r>
      <w:r w:rsidR="00B61655" w:rsidRPr="00356B15">
        <w:rPr>
          <w:b/>
          <w:color w:val="000000"/>
        </w:rPr>
        <w:t xml:space="preserve">nts in all teams can answer the </w:t>
      </w:r>
      <w:r w:rsidR="005F28FD" w:rsidRPr="00356B15">
        <w:rPr>
          <w:b/>
          <w:color w:val="000000"/>
        </w:rPr>
        <w:t>exam questions created by the other teams.</w:t>
      </w:r>
    </w:p>
    <w:p w:rsidR="00B61655" w:rsidRDefault="00B61655" w:rsidP="00B61655">
      <w:pPr>
        <w:pStyle w:val="ListParagraph"/>
        <w:autoSpaceDE w:val="0"/>
        <w:autoSpaceDN w:val="0"/>
        <w:adjustRightInd w:val="0"/>
        <w:spacing w:after="0" w:line="240" w:lineRule="auto"/>
        <w:rPr>
          <w:color w:val="000000"/>
        </w:rPr>
      </w:pPr>
    </w:p>
    <w:p w:rsidR="00393B98" w:rsidRDefault="00393B98" w:rsidP="00B61655">
      <w:pPr>
        <w:pStyle w:val="ListParagraph"/>
        <w:autoSpaceDE w:val="0"/>
        <w:autoSpaceDN w:val="0"/>
        <w:adjustRightInd w:val="0"/>
        <w:spacing w:after="0" w:line="240" w:lineRule="auto"/>
        <w:rPr>
          <w:color w:val="000000"/>
        </w:rPr>
      </w:pPr>
      <w:r>
        <w:t xml:space="preserve">Material from this chapter that relates to the test would include:  determining pay rates, corporate policies and competitive strategy, equity and its impact on pay rates, the salary survey, job evaluation, pay grades, wage curves, fine-tuning pay rates, compensating managers, compensating professional employees, competency-based pay, strategic compensation, and comparable worth.  Virtually everything in this chapter applies.  Look for questions that have more than one plausible answer.  </w:t>
      </w:r>
    </w:p>
    <w:p w:rsidR="00393B98" w:rsidRPr="00393B98" w:rsidRDefault="00393B98" w:rsidP="00B61655">
      <w:pPr>
        <w:pStyle w:val="ListParagraph"/>
        <w:autoSpaceDE w:val="0"/>
        <w:autoSpaceDN w:val="0"/>
        <w:adjustRightInd w:val="0"/>
        <w:spacing w:after="0" w:line="240" w:lineRule="auto"/>
        <w:rPr>
          <w:color w:val="000000"/>
        </w:rPr>
      </w:pPr>
    </w:p>
    <w:p w:rsidR="005F28FD" w:rsidRPr="00356B15" w:rsidRDefault="00356B15" w:rsidP="00356B15">
      <w:pPr>
        <w:autoSpaceDE w:val="0"/>
        <w:autoSpaceDN w:val="0"/>
        <w:adjustRightInd w:val="0"/>
        <w:spacing w:after="0" w:line="240" w:lineRule="auto"/>
        <w:ind w:left="720" w:hanging="720"/>
        <w:rPr>
          <w:b/>
          <w:color w:val="000000"/>
        </w:rPr>
      </w:pPr>
      <w:r>
        <w:rPr>
          <w:b/>
          <w:color w:val="000000"/>
        </w:rPr>
        <w:t xml:space="preserve">11-15: </w:t>
      </w:r>
      <w:r w:rsidR="005F28FD" w:rsidRPr="00356B15">
        <w:rPr>
          <w:b/>
          <w:color w:val="000000"/>
        </w:rPr>
        <w:t>Working individually or in groups, use the poin</w:t>
      </w:r>
      <w:r w:rsidR="00B61655" w:rsidRPr="00356B15">
        <w:rPr>
          <w:b/>
          <w:color w:val="000000"/>
        </w:rPr>
        <w:t xml:space="preserve">t system </w:t>
      </w:r>
      <w:r w:rsidR="005F28FD" w:rsidRPr="00356B15">
        <w:rPr>
          <w:b/>
          <w:color w:val="000000"/>
        </w:rPr>
        <w:t>described in steps 1 to 16 i</w:t>
      </w:r>
      <w:r w:rsidR="00B61655" w:rsidRPr="00356B15">
        <w:rPr>
          <w:b/>
          <w:color w:val="000000"/>
        </w:rPr>
        <w:t xml:space="preserve">n this chapter. Do so for a job </w:t>
      </w:r>
      <w:r w:rsidR="005F28FD" w:rsidRPr="00356B15">
        <w:rPr>
          <w:b/>
          <w:color w:val="000000"/>
        </w:rPr>
        <w:t>description that you find online—</w:t>
      </w:r>
      <w:r w:rsidR="00B61655" w:rsidRPr="00356B15">
        <w:rPr>
          <w:b/>
          <w:color w:val="000000"/>
        </w:rPr>
        <w:t xml:space="preserve">the list at http://hiring.monster.com/hr/hr-best-practices/recruiting-hiringadvice/ </w:t>
      </w:r>
      <w:r w:rsidR="005F28FD" w:rsidRPr="00356B15">
        <w:rPr>
          <w:b/>
          <w:color w:val="000000"/>
        </w:rPr>
        <w:t>job-descriptio</w:t>
      </w:r>
      <w:r w:rsidR="00B61655" w:rsidRPr="00356B15">
        <w:rPr>
          <w:b/>
          <w:color w:val="000000"/>
        </w:rPr>
        <w:t xml:space="preserve">ns/sample-job-descriptions.aspx </w:t>
      </w:r>
      <w:r w:rsidR="005F28FD" w:rsidRPr="00356B15">
        <w:rPr>
          <w:b/>
          <w:color w:val="000000"/>
        </w:rPr>
        <w:t>is useful. To simplify t</w:t>
      </w:r>
      <w:r w:rsidR="00B61655" w:rsidRPr="00356B15">
        <w:rPr>
          <w:b/>
          <w:color w:val="000000"/>
        </w:rPr>
        <w:t xml:space="preserve">hings, assume there is only one </w:t>
      </w:r>
      <w:r w:rsidR="005F28FD" w:rsidRPr="00356B15">
        <w:rPr>
          <w:b/>
          <w:color w:val="000000"/>
        </w:rPr>
        <w:t>factor you have to use, an</w:t>
      </w:r>
      <w:r w:rsidR="00B61655" w:rsidRPr="00356B15">
        <w:rPr>
          <w:b/>
          <w:color w:val="000000"/>
        </w:rPr>
        <w:t xml:space="preserve">d that it is Job Complexity, so </w:t>
      </w:r>
      <w:r w:rsidR="005F28FD" w:rsidRPr="00356B15">
        <w:rPr>
          <w:b/>
          <w:color w:val="000000"/>
        </w:rPr>
        <w:t>that you can use Figure 11-5.</w:t>
      </w:r>
    </w:p>
    <w:p w:rsidR="00393B98" w:rsidRDefault="00393B98" w:rsidP="00393B98">
      <w:pPr>
        <w:autoSpaceDE w:val="0"/>
        <w:autoSpaceDN w:val="0"/>
        <w:adjustRightInd w:val="0"/>
        <w:spacing w:after="0" w:line="240" w:lineRule="auto"/>
        <w:rPr>
          <w:b/>
          <w:color w:val="000000"/>
        </w:rPr>
      </w:pPr>
    </w:p>
    <w:p w:rsidR="00393B98" w:rsidRPr="00393B98" w:rsidRDefault="00393B98" w:rsidP="00393B98">
      <w:pPr>
        <w:autoSpaceDE w:val="0"/>
        <w:autoSpaceDN w:val="0"/>
        <w:adjustRightInd w:val="0"/>
        <w:spacing w:after="0" w:line="240" w:lineRule="auto"/>
        <w:ind w:left="720"/>
        <w:rPr>
          <w:color w:val="000000"/>
        </w:rPr>
      </w:pPr>
      <w:r w:rsidRPr="00393B98">
        <w:rPr>
          <w:color w:val="000000"/>
        </w:rPr>
        <w:t>Student answers will vary</w:t>
      </w:r>
      <w:r>
        <w:rPr>
          <w:color w:val="000000"/>
        </w:rPr>
        <w:t>.</w:t>
      </w:r>
    </w:p>
    <w:p w:rsidR="00435D69" w:rsidRPr="00393B98" w:rsidRDefault="00435D69" w:rsidP="005F28FD">
      <w:pPr>
        <w:autoSpaceDE w:val="0"/>
        <w:autoSpaceDN w:val="0"/>
        <w:adjustRightInd w:val="0"/>
        <w:spacing w:after="0" w:line="240" w:lineRule="auto"/>
        <w:rPr>
          <w:color w:val="000000"/>
        </w:rPr>
      </w:pPr>
    </w:p>
    <w:p w:rsidR="00B61655" w:rsidRPr="00356B15" w:rsidRDefault="00435D69" w:rsidP="00B61655">
      <w:pPr>
        <w:autoSpaceDE w:val="0"/>
        <w:autoSpaceDN w:val="0"/>
        <w:adjustRightInd w:val="0"/>
        <w:spacing w:after="0" w:line="240" w:lineRule="auto"/>
        <w:rPr>
          <w:sz w:val="28"/>
        </w:rPr>
      </w:pPr>
      <w:r w:rsidRPr="00356B15">
        <w:rPr>
          <w:b/>
          <w:sz w:val="28"/>
        </w:rPr>
        <w:t>Experiential Exercises</w:t>
      </w:r>
      <w:r w:rsidR="00B61655" w:rsidRPr="00356B15">
        <w:rPr>
          <w:b/>
          <w:sz w:val="28"/>
        </w:rPr>
        <w:t>:</w:t>
      </w:r>
      <w:r w:rsidR="00B61655" w:rsidRPr="00356B15">
        <w:rPr>
          <w:sz w:val="28"/>
        </w:rPr>
        <w:t xml:space="preserve"> Ranking the College’s Administrators</w:t>
      </w:r>
    </w:p>
    <w:p w:rsidR="00B61655" w:rsidRPr="00393B98" w:rsidRDefault="00B61655" w:rsidP="00B61655">
      <w:pPr>
        <w:autoSpaceDE w:val="0"/>
        <w:autoSpaceDN w:val="0"/>
        <w:adjustRightInd w:val="0"/>
        <w:spacing w:after="0" w:line="240" w:lineRule="auto"/>
      </w:pPr>
    </w:p>
    <w:p w:rsidR="00B61655" w:rsidRPr="00393B98" w:rsidRDefault="00B61655" w:rsidP="00B61655">
      <w:pPr>
        <w:autoSpaceDE w:val="0"/>
        <w:autoSpaceDN w:val="0"/>
        <w:adjustRightInd w:val="0"/>
        <w:spacing w:after="0" w:line="240" w:lineRule="auto"/>
      </w:pPr>
      <w:r w:rsidRPr="00393B98">
        <w:rPr>
          <w:b/>
          <w:bCs/>
        </w:rPr>
        <w:t xml:space="preserve">Purpose: </w:t>
      </w:r>
      <w:r w:rsidRPr="00393B98">
        <w:t>The purpose of this exercise is to give you experience in performing a job evaluation using the ranking method.</w:t>
      </w:r>
    </w:p>
    <w:p w:rsidR="00B61655" w:rsidRPr="00393B98" w:rsidRDefault="00B61655" w:rsidP="00B61655">
      <w:pPr>
        <w:autoSpaceDE w:val="0"/>
        <w:autoSpaceDN w:val="0"/>
        <w:adjustRightInd w:val="0"/>
        <w:spacing w:after="0" w:line="240" w:lineRule="auto"/>
      </w:pPr>
    </w:p>
    <w:p w:rsidR="00B61655" w:rsidRPr="00393B98" w:rsidRDefault="00B61655" w:rsidP="00B61655">
      <w:pPr>
        <w:autoSpaceDE w:val="0"/>
        <w:autoSpaceDN w:val="0"/>
        <w:adjustRightInd w:val="0"/>
        <w:spacing w:after="0" w:line="240" w:lineRule="auto"/>
      </w:pPr>
      <w:r w:rsidRPr="00393B98">
        <w:rPr>
          <w:b/>
          <w:bCs/>
        </w:rPr>
        <w:t xml:space="preserve">Required Understanding: </w:t>
      </w:r>
      <w:r w:rsidRPr="00393B98">
        <w:t xml:space="preserve">You should be thoroughly familiar with the ranking method of job evaluation and obtain job descriptions for your college’s dean, department chairperson, </w:t>
      </w:r>
      <w:proofErr w:type="gramStart"/>
      <w:r w:rsidRPr="00393B98">
        <w:t>director</w:t>
      </w:r>
      <w:proofErr w:type="gramEnd"/>
      <w:r w:rsidRPr="00393B98">
        <w:t xml:space="preserve"> of admissions, library director, registrar, and your professor.</w:t>
      </w:r>
    </w:p>
    <w:p w:rsidR="00B61655" w:rsidRPr="00393B98" w:rsidRDefault="00B61655" w:rsidP="00B61655">
      <w:pPr>
        <w:autoSpaceDE w:val="0"/>
        <w:autoSpaceDN w:val="0"/>
        <w:adjustRightInd w:val="0"/>
        <w:spacing w:after="0" w:line="240" w:lineRule="auto"/>
      </w:pPr>
    </w:p>
    <w:p w:rsidR="00A02C46" w:rsidRPr="00435D69" w:rsidRDefault="00B61655" w:rsidP="00B61655">
      <w:pPr>
        <w:autoSpaceDE w:val="0"/>
        <w:autoSpaceDN w:val="0"/>
        <w:adjustRightInd w:val="0"/>
        <w:spacing w:after="0" w:line="240" w:lineRule="auto"/>
        <w:rPr>
          <w:b/>
          <w:bCs/>
        </w:rPr>
      </w:pPr>
      <w:r w:rsidRPr="00393B98">
        <w:rPr>
          <w:b/>
          <w:bCs/>
        </w:rPr>
        <w:t xml:space="preserve">How to Set </w:t>
      </w:r>
      <w:r w:rsidR="002A771A">
        <w:rPr>
          <w:b/>
          <w:bCs/>
        </w:rPr>
        <w:t>u</w:t>
      </w:r>
      <w:r w:rsidRPr="00393B98">
        <w:rPr>
          <w:b/>
          <w:bCs/>
        </w:rPr>
        <w:t xml:space="preserve">p the Exercise/Instructions: </w:t>
      </w:r>
      <w:r w:rsidRPr="00393B98">
        <w:t>Divide the class into groups of four or five students. The groups will perform a job evaluation of the positions of dean, department chairperson, and professor using the ranking method.</w:t>
      </w:r>
    </w:p>
    <w:p w:rsidR="00A02C46" w:rsidRDefault="00A02C46" w:rsidP="00B61655">
      <w:pPr>
        <w:autoSpaceDE w:val="0"/>
        <w:autoSpaceDN w:val="0"/>
        <w:adjustRightInd w:val="0"/>
        <w:spacing w:after="0" w:line="240" w:lineRule="auto"/>
      </w:pPr>
    </w:p>
    <w:p w:rsidR="00241424" w:rsidRDefault="00B61655" w:rsidP="00B61655">
      <w:pPr>
        <w:autoSpaceDE w:val="0"/>
        <w:autoSpaceDN w:val="0"/>
        <w:adjustRightInd w:val="0"/>
        <w:spacing w:after="0" w:line="240" w:lineRule="auto"/>
      </w:pPr>
      <w:r w:rsidRPr="00393B98">
        <w:t>Perform a job evaluation by ranking the jobs. You may use one or more compensable factors</w:t>
      </w:r>
      <w:r w:rsidR="00241424">
        <w:t>.</w:t>
      </w:r>
    </w:p>
    <w:p w:rsidR="00241424" w:rsidRDefault="00241424" w:rsidP="00B61655">
      <w:pPr>
        <w:autoSpaceDE w:val="0"/>
        <w:autoSpaceDN w:val="0"/>
        <w:adjustRightInd w:val="0"/>
        <w:spacing w:after="0" w:line="240" w:lineRule="auto"/>
      </w:pPr>
    </w:p>
    <w:p w:rsidR="00B61655" w:rsidRDefault="00356B15" w:rsidP="00356B15">
      <w:pPr>
        <w:autoSpaceDE w:val="0"/>
        <w:autoSpaceDN w:val="0"/>
        <w:adjustRightInd w:val="0"/>
        <w:spacing w:after="0" w:line="240" w:lineRule="auto"/>
        <w:ind w:left="720" w:hanging="720"/>
      </w:pPr>
      <w:r w:rsidRPr="00356B15">
        <w:rPr>
          <w:b/>
        </w:rPr>
        <w:t>11-16:</w:t>
      </w:r>
      <w:r>
        <w:t xml:space="preserve"> </w:t>
      </w:r>
      <w:r w:rsidR="00241424">
        <w:t>I</w:t>
      </w:r>
      <w:r w:rsidR="00A02C46" w:rsidRPr="00393B98">
        <w:t>f</w:t>
      </w:r>
      <w:r w:rsidR="00B61655" w:rsidRPr="00393B98">
        <w:t xml:space="preserve"> time permits, a spokesperson from each group can put his or her group’s rankings on the board. Did the groups end up with about the same results? How did they differ? Why do you think they differed?</w:t>
      </w:r>
    </w:p>
    <w:p w:rsidR="00356B15" w:rsidRDefault="00356B15" w:rsidP="00B61655">
      <w:pPr>
        <w:autoSpaceDE w:val="0"/>
        <w:autoSpaceDN w:val="0"/>
        <w:adjustRightInd w:val="0"/>
        <w:spacing w:after="0" w:line="240" w:lineRule="auto"/>
      </w:pPr>
    </w:p>
    <w:p w:rsidR="00356B15" w:rsidRPr="00C40230" w:rsidRDefault="00356B15" w:rsidP="00356B15">
      <w:pPr>
        <w:autoSpaceDE w:val="0"/>
        <w:autoSpaceDN w:val="0"/>
        <w:adjustRightInd w:val="0"/>
        <w:spacing w:after="0" w:line="240" w:lineRule="auto"/>
        <w:rPr>
          <w:color w:val="000000"/>
          <w:sz w:val="28"/>
        </w:rPr>
      </w:pPr>
      <w:r w:rsidRPr="00C40230">
        <w:rPr>
          <w:b/>
          <w:color w:val="000000"/>
          <w:sz w:val="28"/>
        </w:rPr>
        <w:t>Video Case Appendix:</w:t>
      </w:r>
    </w:p>
    <w:p w:rsidR="00356B15" w:rsidRPr="00393B98" w:rsidRDefault="00356B15" w:rsidP="00356B15">
      <w:pPr>
        <w:autoSpaceDE w:val="0"/>
        <w:autoSpaceDN w:val="0"/>
        <w:adjustRightInd w:val="0"/>
        <w:spacing w:after="0" w:line="240" w:lineRule="auto"/>
        <w:rPr>
          <w:color w:val="000000"/>
        </w:rPr>
      </w:pPr>
    </w:p>
    <w:p w:rsidR="00356B15" w:rsidRPr="00393B98" w:rsidRDefault="00356B15" w:rsidP="00356B15">
      <w:pPr>
        <w:autoSpaceDE w:val="0"/>
        <w:autoSpaceDN w:val="0"/>
        <w:adjustRightInd w:val="0"/>
        <w:spacing w:after="0" w:line="240" w:lineRule="auto"/>
      </w:pPr>
      <w:r>
        <w:rPr>
          <w:b/>
        </w:rPr>
        <w:t>Video</w:t>
      </w:r>
      <w:r w:rsidRPr="00393B98">
        <w:rPr>
          <w:b/>
        </w:rPr>
        <w:t xml:space="preserve"> Title:</w:t>
      </w:r>
      <w:r w:rsidRPr="00393B98">
        <w:t xml:space="preserve"> Planning (TWZ Role-Play)</w:t>
      </w:r>
    </w:p>
    <w:p w:rsidR="00356B15" w:rsidRPr="00393B98" w:rsidRDefault="00356B15" w:rsidP="00356B15">
      <w:pPr>
        <w:autoSpaceDE w:val="0"/>
        <w:autoSpaceDN w:val="0"/>
        <w:adjustRightInd w:val="0"/>
        <w:spacing w:after="0" w:line="240" w:lineRule="auto"/>
      </w:pPr>
    </w:p>
    <w:p w:rsidR="00356B15" w:rsidRDefault="00356B15" w:rsidP="00356B15">
      <w:pPr>
        <w:autoSpaceDE w:val="0"/>
        <w:autoSpaceDN w:val="0"/>
        <w:adjustRightInd w:val="0"/>
        <w:spacing w:after="0" w:line="240" w:lineRule="auto"/>
        <w:rPr>
          <w:b/>
          <w:color w:val="000000"/>
        </w:rPr>
      </w:pPr>
      <w:r w:rsidRPr="00393B98">
        <w:rPr>
          <w:b/>
          <w:color w:val="000000"/>
        </w:rPr>
        <w:t>Synopsis:</w:t>
      </w:r>
    </w:p>
    <w:p w:rsidR="00356B15" w:rsidRPr="00393B98" w:rsidRDefault="00356B15" w:rsidP="00356B15">
      <w:pPr>
        <w:autoSpaceDE w:val="0"/>
        <w:autoSpaceDN w:val="0"/>
        <w:adjustRightInd w:val="0"/>
        <w:spacing w:after="0" w:line="240" w:lineRule="auto"/>
        <w:rPr>
          <w:b/>
          <w:color w:val="000000"/>
        </w:rPr>
      </w:pPr>
    </w:p>
    <w:p w:rsidR="00356B15" w:rsidRPr="00393B98" w:rsidRDefault="00356B15" w:rsidP="00356B15">
      <w:pPr>
        <w:autoSpaceDE w:val="0"/>
        <w:autoSpaceDN w:val="0"/>
        <w:adjustRightInd w:val="0"/>
        <w:spacing w:after="0" w:line="240" w:lineRule="auto"/>
        <w:rPr>
          <w:color w:val="000000"/>
        </w:rPr>
      </w:pPr>
      <w:r w:rsidRPr="00393B98">
        <w:rPr>
          <w:color w:val="000000"/>
        </w:rPr>
        <w:t>This video details a team meeting at Eco Threads, a company that is facing a financial challenge of cutting $2 million out of their budget over 2 years. This meeting is between some of the management of the company and how they are approaching the budget-planning process and weighing the pros and cons of cutting jobs versus cutting hours worked. Susan and Dean share their ideas for trimming the budget with Mitch. Susan is for cutting jobs and potentially investigating outsourcing jobs to other countries. Dean would prefer not to cut jobs or outsource, but rather cut employees’ hours and institute job sharing. Mitch then explains the sensitive nature of budgetary planning and the conflicts that may arise during this process.</w:t>
      </w:r>
    </w:p>
    <w:p w:rsidR="00356B15" w:rsidRPr="00393B98" w:rsidRDefault="00356B15" w:rsidP="00356B15">
      <w:pPr>
        <w:autoSpaceDE w:val="0"/>
        <w:autoSpaceDN w:val="0"/>
        <w:adjustRightInd w:val="0"/>
        <w:spacing w:after="0" w:line="240" w:lineRule="auto"/>
        <w:rPr>
          <w:color w:val="000000"/>
        </w:rPr>
      </w:pPr>
    </w:p>
    <w:p w:rsidR="00356B15" w:rsidRPr="00393B98" w:rsidRDefault="00356B15" w:rsidP="00356B15">
      <w:pPr>
        <w:autoSpaceDE w:val="0"/>
        <w:autoSpaceDN w:val="0"/>
        <w:adjustRightInd w:val="0"/>
        <w:spacing w:after="0" w:line="240" w:lineRule="auto"/>
        <w:rPr>
          <w:b/>
          <w:color w:val="000000"/>
        </w:rPr>
      </w:pPr>
      <w:r w:rsidRPr="00393B98">
        <w:rPr>
          <w:b/>
          <w:color w:val="000000"/>
        </w:rPr>
        <w:t>Discussion Questions:</w:t>
      </w:r>
    </w:p>
    <w:p w:rsidR="00356B15" w:rsidRPr="00393B98" w:rsidRDefault="00356B15" w:rsidP="00356B15">
      <w:pPr>
        <w:autoSpaceDE w:val="0"/>
        <w:autoSpaceDN w:val="0"/>
        <w:adjustRightInd w:val="0"/>
        <w:spacing w:after="0" w:line="240" w:lineRule="auto"/>
        <w:rPr>
          <w:b/>
          <w:color w:val="000000"/>
        </w:rPr>
      </w:pPr>
    </w:p>
    <w:p w:rsidR="00356B15" w:rsidRPr="00356B15" w:rsidRDefault="00356B15" w:rsidP="00356B15">
      <w:pPr>
        <w:autoSpaceDE w:val="0"/>
        <w:autoSpaceDN w:val="0"/>
        <w:adjustRightInd w:val="0"/>
        <w:spacing w:after="0" w:line="240" w:lineRule="auto"/>
        <w:ind w:left="720" w:hanging="720"/>
        <w:rPr>
          <w:color w:val="000000"/>
        </w:rPr>
      </w:pPr>
      <w:r w:rsidRPr="002A771A">
        <w:rPr>
          <w:b/>
          <w:color w:val="000000"/>
        </w:rPr>
        <w:t>11-17:</w:t>
      </w:r>
      <w:r>
        <w:rPr>
          <w:color w:val="000000"/>
        </w:rPr>
        <w:t xml:space="preserve"> </w:t>
      </w:r>
      <w:r w:rsidRPr="00356B15">
        <w:rPr>
          <w:color w:val="000000"/>
        </w:rPr>
        <w:t>Although cutting jobs, cutting hours, and/or outsourcing are traditional ways to deal with budgetary crises, they’re not the only ways. Some employers (and even many employees) prefer maintaining “full employment” and instead cutting pay rates to make up the financial shortfall. Would this be a sensible alternative for Eco Threads to consider? Why?</w:t>
      </w:r>
    </w:p>
    <w:p w:rsidR="00356B15" w:rsidRPr="00356B15" w:rsidRDefault="00356B15" w:rsidP="00356B15">
      <w:pPr>
        <w:autoSpaceDE w:val="0"/>
        <w:autoSpaceDN w:val="0"/>
        <w:adjustRightInd w:val="0"/>
        <w:spacing w:after="0" w:line="240" w:lineRule="auto"/>
        <w:ind w:left="720" w:hanging="720"/>
        <w:rPr>
          <w:color w:val="000000"/>
        </w:rPr>
      </w:pPr>
      <w:r w:rsidRPr="002A771A">
        <w:rPr>
          <w:b/>
          <w:color w:val="000000"/>
        </w:rPr>
        <w:t>11-18:</w:t>
      </w:r>
      <w:r>
        <w:rPr>
          <w:color w:val="000000"/>
        </w:rPr>
        <w:t xml:space="preserve"> </w:t>
      </w:r>
      <w:r w:rsidRPr="00356B15">
        <w:rPr>
          <w:color w:val="000000"/>
        </w:rPr>
        <w:t>Suppose Eco Threads does decide to keep everyone fully employed and instead cuts pay rates to obtain the required budget savings. Based on what you learned here, specifically what concerns would you have about cutting pay rates? What steps would you suggest they take to make sure that the resulting post-cut pay rates are equitable?</w:t>
      </w:r>
    </w:p>
    <w:p w:rsidR="00B61655" w:rsidRPr="00393B98" w:rsidRDefault="00B61655" w:rsidP="00B61655">
      <w:pPr>
        <w:autoSpaceDE w:val="0"/>
        <w:autoSpaceDN w:val="0"/>
        <w:adjustRightInd w:val="0"/>
        <w:spacing w:after="0" w:line="240" w:lineRule="auto"/>
      </w:pPr>
    </w:p>
    <w:p w:rsidR="00B61655" w:rsidRPr="00393B98" w:rsidRDefault="00B61655" w:rsidP="00B61655">
      <w:pPr>
        <w:autoSpaceDE w:val="0"/>
        <w:autoSpaceDN w:val="0"/>
        <w:adjustRightInd w:val="0"/>
        <w:spacing w:after="0" w:line="240" w:lineRule="auto"/>
        <w:rPr>
          <w:b/>
          <w:color w:val="000000"/>
        </w:rPr>
      </w:pPr>
      <w:r w:rsidRPr="00393B98">
        <w:rPr>
          <w:b/>
          <w:color w:val="000000"/>
        </w:rPr>
        <w:t>Application Case:</w:t>
      </w:r>
      <w:r w:rsidR="006952E6" w:rsidRPr="00393B98">
        <w:rPr>
          <w:b/>
          <w:color w:val="000000"/>
        </w:rPr>
        <w:t xml:space="preserve"> </w:t>
      </w:r>
      <w:r w:rsidR="006952E6" w:rsidRPr="00435D69">
        <w:rPr>
          <w:color w:val="000000"/>
        </w:rPr>
        <w:t>Salary Inequities at AstraZeneca</w:t>
      </w:r>
    </w:p>
    <w:p w:rsidR="006952E6" w:rsidRPr="00393B98" w:rsidRDefault="006952E6" w:rsidP="00B61655">
      <w:pPr>
        <w:autoSpaceDE w:val="0"/>
        <w:autoSpaceDN w:val="0"/>
        <w:adjustRightInd w:val="0"/>
        <w:spacing w:after="0" w:line="240" w:lineRule="auto"/>
        <w:rPr>
          <w:b/>
          <w:color w:val="000000"/>
        </w:rPr>
      </w:pPr>
    </w:p>
    <w:p w:rsidR="00B61655" w:rsidRPr="00356B15" w:rsidRDefault="00356B15" w:rsidP="00356B15">
      <w:pPr>
        <w:autoSpaceDE w:val="0"/>
        <w:autoSpaceDN w:val="0"/>
        <w:adjustRightInd w:val="0"/>
        <w:spacing w:after="0" w:line="240" w:lineRule="auto"/>
        <w:ind w:left="720" w:hanging="720"/>
        <w:rPr>
          <w:b/>
          <w:color w:val="000000"/>
        </w:rPr>
      </w:pPr>
      <w:r>
        <w:rPr>
          <w:b/>
          <w:color w:val="000000"/>
        </w:rPr>
        <w:t xml:space="preserve">11-19: </w:t>
      </w:r>
      <w:r w:rsidR="00B61655" w:rsidRPr="00356B15">
        <w:rPr>
          <w:b/>
          <w:color w:val="000000"/>
        </w:rPr>
        <w:t>Although the case with OFCC</w:t>
      </w:r>
      <w:r w:rsidR="006952E6" w:rsidRPr="00356B15">
        <w:rPr>
          <w:b/>
          <w:color w:val="000000"/>
        </w:rPr>
        <w:t xml:space="preserve">P is closed, we wonder if there </w:t>
      </w:r>
      <w:r w:rsidR="00B61655" w:rsidRPr="00356B15">
        <w:rPr>
          <w:b/>
          <w:color w:val="000000"/>
        </w:rPr>
        <w:t>are any less discriminatory ex</w:t>
      </w:r>
      <w:r w:rsidR="006952E6" w:rsidRPr="00356B15">
        <w:rPr>
          <w:b/>
          <w:color w:val="000000"/>
        </w:rPr>
        <w:t xml:space="preserve">planations possible for why our </w:t>
      </w:r>
      <w:r w:rsidR="00B61655" w:rsidRPr="00356B15">
        <w:rPr>
          <w:b/>
          <w:color w:val="000000"/>
        </w:rPr>
        <w:t>women sales reps on avera</w:t>
      </w:r>
      <w:r w:rsidR="006952E6" w:rsidRPr="00356B15">
        <w:rPr>
          <w:b/>
          <w:color w:val="000000"/>
        </w:rPr>
        <w:t xml:space="preserve">ge earned less than men. If so, </w:t>
      </w:r>
      <w:r w:rsidR="00B61655" w:rsidRPr="00356B15">
        <w:rPr>
          <w:b/>
          <w:color w:val="000000"/>
        </w:rPr>
        <w:t>what are they?</w:t>
      </w:r>
    </w:p>
    <w:p w:rsidR="00241424" w:rsidRDefault="00241424" w:rsidP="00241424">
      <w:pPr>
        <w:autoSpaceDE w:val="0"/>
        <w:autoSpaceDN w:val="0"/>
        <w:adjustRightInd w:val="0"/>
        <w:spacing w:after="0" w:line="240" w:lineRule="auto"/>
        <w:ind w:left="720"/>
        <w:rPr>
          <w:color w:val="000000"/>
        </w:rPr>
      </w:pPr>
    </w:p>
    <w:p w:rsidR="00241424" w:rsidRPr="00241424" w:rsidRDefault="00241424" w:rsidP="00241424">
      <w:pPr>
        <w:autoSpaceDE w:val="0"/>
        <w:autoSpaceDN w:val="0"/>
        <w:adjustRightInd w:val="0"/>
        <w:spacing w:after="0" w:line="240" w:lineRule="auto"/>
        <w:ind w:left="720"/>
        <w:rPr>
          <w:color w:val="000000"/>
        </w:rPr>
      </w:pPr>
      <w:r>
        <w:rPr>
          <w:color w:val="000000"/>
        </w:rPr>
        <w:t>Student’s answers will vary. Some responses may include: hours worked, sales closed, education or KSA’s.</w:t>
      </w:r>
    </w:p>
    <w:p w:rsidR="00D04FEF" w:rsidRPr="00393B98" w:rsidRDefault="00D04FEF" w:rsidP="00D04FEF">
      <w:pPr>
        <w:pStyle w:val="ListParagraph"/>
        <w:autoSpaceDE w:val="0"/>
        <w:autoSpaceDN w:val="0"/>
        <w:adjustRightInd w:val="0"/>
        <w:spacing w:after="0" w:line="240" w:lineRule="auto"/>
        <w:rPr>
          <w:color w:val="000000"/>
        </w:rPr>
      </w:pPr>
    </w:p>
    <w:p w:rsidR="00B61655" w:rsidRPr="00356B15" w:rsidRDefault="00356B15" w:rsidP="00356B15">
      <w:pPr>
        <w:autoSpaceDE w:val="0"/>
        <w:autoSpaceDN w:val="0"/>
        <w:adjustRightInd w:val="0"/>
        <w:spacing w:after="0" w:line="240" w:lineRule="auto"/>
        <w:ind w:left="720" w:hanging="720"/>
        <w:rPr>
          <w:b/>
          <w:color w:val="000000"/>
        </w:rPr>
      </w:pPr>
      <w:r>
        <w:rPr>
          <w:b/>
          <w:color w:val="000000"/>
        </w:rPr>
        <w:t xml:space="preserve">11-20: </w:t>
      </w:r>
      <w:r w:rsidR="00B61655" w:rsidRPr="00356B15">
        <w:rPr>
          <w:b/>
          <w:color w:val="000000"/>
        </w:rPr>
        <w:t xml:space="preserve">Our own company now </w:t>
      </w:r>
      <w:r w:rsidR="006952E6" w:rsidRPr="00356B15">
        <w:rPr>
          <w:b/>
          <w:color w:val="000000"/>
        </w:rPr>
        <w:t xml:space="preserve">uses a point method to evaluate </w:t>
      </w:r>
      <w:r w:rsidR="00B61655" w:rsidRPr="00356B15">
        <w:rPr>
          <w:b/>
          <w:color w:val="000000"/>
        </w:rPr>
        <w:t>jobs for pay purposes, and each</w:t>
      </w:r>
      <w:r w:rsidR="006952E6" w:rsidRPr="00356B15">
        <w:rPr>
          <w:b/>
          <w:color w:val="000000"/>
        </w:rPr>
        <w:t xml:space="preserve"> resulting job class also has a </w:t>
      </w:r>
      <w:r w:rsidR="00B61655" w:rsidRPr="00356B15">
        <w:rPr>
          <w:b/>
          <w:color w:val="000000"/>
        </w:rPr>
        <w:t>rate range associated with it</w:t>
      </w:r>
      <w:r w:rsidR="006952E6" w:rsidRPr="00356B15">
        <w:rPr>
          <w:b/>
          <w:color w:val="000000"/>
        </w:rPr>
        <w:t xml:space="preserve">. Sales associates are now paid </w:t>
      </w:r>
      <w:r w:rsidR="00B61655" w:rsidRPr="00356B15">
        <w:rPr>
          <w:b/>
          <w:color w:val="000000"/>
        </w:rPr>
        <w:t>a salary that is not based on inc</w:t>
      </w:r>
      <w:r w:rsidR="006952E6" w:rsidRPr="00356B15">
        <w:rPr>
          <w:b/>
          <w:color w:val="000000"/>
        </w:rPr>
        <w:t xml:space="preserve">entive pay. List three specific </w:t>
      </w:r>
      <w:r w:rsidR="00B61655" w:rsidRPr="00356B15">
        <w:rPr>
          <w:b/>
          <w:color w:val="000000"/>
        </w:rPr>
        <w:t>things we can do to ensure that</w:t>
      </w:r>
      <w:r w:rsidR="006952E6" w:rsidRPr="00356B15">
        <w:rPr>
          <w:b/>
          <w:color w:val="000000"/>
        </w:rPr>
        <w:t xml:space="preserve"> a similar problem (inequitable </w:t>
      </w:r>
      <w:r w:rsidR="00B61655" w:rsidRPr="00356B15">
        <w:rPr>
          <w:b/>
          <w:color w:val="000000"/>
        </w:rPr>
        <w:t>pay based on gender) does</w:t>
      </w:r>
      <w:r w:rsidR="006952E6" w:rsidRPr="00356B15">
        <w:rPr>
          <w:b/>
          <w:color w:val="000000"/>
        </w:rPr>
        <w:t xml:space="preserve"> not arise again, assuming they continue using the point </w:t>
      </w:r>
      <w:r w:rsidR="00B61655" w:rsidRPr="00356B15">
        <w:rPr>
          <w:b/>
          <w:color w:val="000000"/>
        </w:rPr>
        <w:t>plan.</w:t>
      </w:r>
    </w:p>
    <w:p w:rsidR="00241424" w:rsidRDefault="00241424" w:rsidP="00241424">
      <w:pPr>
        <w:autoSpaceDE w:val="0"/>
        <w:autoSpaceDN w:val="0"/>
        <w:adjustRightInd w:val="0"/>
        <w:spacing w:after="0" w:line="240" w:lineRule="auto"/>
        <w:rPr>
          <w:color w:val="000000"/>
        </w:rPr>
      </w:pPr>
    </w:p>
    <w:p w:rsidR="00FA36F3" w:rsidRPr="00FA36F3" w:rsidRDefault="00241424" w:rsidP="00FA36F3">
      <w:pPr>
        <w:pStyle w:val="ListParagraph"/>
        <w:numPr>
          <w:ilvl w:val="0"/>
          <w:numId w:val="15"/>
        </w:numPr>
        <w:autoSpaceDE w:val="0"/>
        <w:autoSpaceDN w:val="0"/>
        <w:adjustRightInd w:val="0"/>
        <w:spacing w:after="0" w:line="240" w:lineRule="auto"/>
        <w:rPr>
          <w:color w:val="000000"/>
        </w:rPr>
      </w:pPr>
      <w:r w:rsidRPr="00FA36F3">
        <w:rPr>
          <w:color w:val="000000"/>
        </w:rPr>
        <w:t xml:space="preserve">Make </w:t>
      </w:r>
      <w:r w:rsidR="00FA36F3" w:rsidRPr="00FA36F3">
        <w:rPr>
          <w:color w:val="000000"/>
        </w:rPr>
        <w:t xml:space="preserve">sure that job analysis is completed and tasks that are not needed to do the </w:t>
      </w:r>
      <w:proofErr w:type="gramStart"/>
      <w:r w:rsidR="00FA36F3" w:rsidRPr="00FA36F3">
        <w:rPr>
          <w:color w:val="000000"/>
        </w:rPr>
        <w:t>job,</w:t>
      </w:r>
      <w:proofErr w:type="gramEnd"/>
      <w:r w:rsidR="00FA36F3" w:rsidRPr="00FA36F3">
        <w:rPr>
          <w:color w:val="000000"/>
        </w:rPr>
        <w:t xml:space="preserve"> are not listed as part of the job requirements. </w:t>
      </w:r>
    </w:p>
    <w:p w:rsidR="00FA36F3" w:rsidRPr="00FA36F3" w:rsidRDefault="00FA36F3" w:rsidP="00FA36F3">
      <w:pPr>
        <w:pStyle w:val="ListParagraph"/>
        <w:numPr>
          <w:ilvl w:val="0"/>
          <w:numId w:val="15"/>
        </w:numPr>
        <w:autoSpaceDE w:val="0"/>
        <w:autoSpaceDN w:val="0"/>
        <w:adjustRightInd w:val="0"/>
        <w:spacing w:after="0" w:line="240" w:lineRule="auto"/>
        <w:rPr>
          <w:color w:val="000000"/>
        </w:rPr>
      </w:pPr>
      <w:r w:rsidRPr="00FA36F3">
        <w:rPr>
          <w:color w:val="000000"/>
        </w:rPr>
        <w:t>Make sure that bias is left out of the selection process.</w:t>
      </w:r>
    </w:p>
    <w:p w:rsidR="00FA36F3" w:rsidRPr="00FA36F3" w:rsidRDefault="00FA36F3" w:rsidP="00FA36F3">
      <w:pPr>
        <w:pStyle w:val="ListParagraph"/>
        <w:numPr>
          <w:ilvl w:val="0"/>
          <w:numId w:val="15"/>
        </w:numPr>
        <w:autoSpaceDE w:val="0"/>
        <w:autoSpaceDN w:val="0"/>
        <w:adjustRightInd w:val="0"/>
        <w:spacing w:after="0" w:line="240" w:lineRule="auto"/>
        <w:rPr>
          <w:color w:val="000000"/>
        </w:rPr>
      </w:pPr>
      <w:r w:rsidRPr="00FA36F3">
        <w:rPr>
          <w:color w:val="000000"/>
        </w:rPr>
        <w:t>Provide training on diversity in the work place to recruiters, and selection or hiring manager</w:t>
      </w:r>
      <w:r>
        <w:rPr>
          <w:color w:val="000000"/>
        </w:rPr>
        <w:t>s</w:t>
      </w:r>
      <w:r w:rsidRPr="00FA36F3">
        <w:rPr>
          <w:color w:val="000000"/>
        </w:rPr>
        <w:t xml:space="preserve">.  </w:t>
      </w:r>
    </w:p>
    <w:p w:rsidR="00D04FEF" w:rsidRPr="00435D69" w:rsidRDefault="00D04FEF" w:rsidP="00435D69">
      <w:pPr>
        <w:autoSpaceDE w:val="0"/>
        <w:autoSpaceDN w:val="0"/>
        <w:adjustRightInd w:val="0"/>
        <w:spacing w:after="0" w:line="240" w:lineRule="auto"/>
        <w:rPr>
          <w:color w:val="000000"/>
        </w:rPr>
      </w:pPr>
    </w:p>
    <w:p w:rsidR="00B61655" w:rsidRPr="00356B15" w:rsidRDefault="00356B15" w:rsidP="00356B15">
      <w:pPr>
        <w:autoSpaceDE w:val="0"/>
        <w:autoSpaceDN w:val="0"/>
        <w:adjustRightInd w:val="0"/>
        <w:spacing w:after="0" w:line="240" w:lineRule="auto"/>
        <w:rPr>
          <w:b/>
          <w:color w:val="000000"/>
        </w:rPr>
      </w:pPr>
      <w:r>
        <w:rPr>
          <w:b/>
          <w:color w:val="000000"/>
        </w:rPr>
        <w:t xml:space="preserve">11-21: </w:t>
      </w:r>
      <w:r w:rsidR="00B61655" w:rsidRPr="00356B15">
        <w:rPr>
          <w:b/>
          <w:color w:val="000000"/>
        </w:rPr>
        <w:t xml:space="preserve">What </w:t>
      </w:r>
      <w:proofErr w:type="gramStart"/>
      <w:r w:rsidR="00B61655" w:rsidRPr="00356B15">
        <w:rPr>
          <w:b/>
          <w:color w:val="000000"/>
        </w:rPr>
        <w:t>sort of compensation plan</w:t>
      </w:r>
      <w:proofErr w:type="gramEnd"/>
      <w:r w:rsidR="00B61655" w:rsidRPr="00356B15">
        <w:rPr>
          <w:b/>
          <w:color w:val="000000"/>
        </w:rPr>
        <w:t xml:space="preserve"> would y</w:t>
      </w:r>
      <w:r w:rsidR="006952E6" w:rsidRPr="00356B15">
        <w:rPr>
          <w:b/>
          <w:color w:val="000000"/>
        </w:rPr>
        <w:t xml:space="preserve">ou recommend </w:t>
      </w:r>
      <w:r w:rsidR="00B61655" w:rsidRPr="00356B15">
        <w:rPr>
          <w:b/>
          <w:color w:val="000000"/>
        </w:rPr>
        <w:t>for us, and why?</w:t>
      </w:r>
    </w:p>
    <w:p w:rsidR="00FA36F3" w:rsidRDefault="00FA36F3" w:rsidP="00FA36F3">
      <w:pPr>
        <w:autoSpaceDE w:val="0"/>
        <w:autoSpaceDN w:val="0"/>
        <w:adjustRightInd w:val="0"/>
        <w:spacing w:after="0" w:line="240" w:lineRule="auto"/>
        <w:ind w:left="720"/>
        <w:rPr>
          <w:color w:val="000000"/>
        </w:rPr>
      </w:pPr>
    </w:p>
    <w:p w:rsidR="00FA36F3" w:rsidRDefault="00FA36F3" w:rsidP="00FA36F3">
      <w:pPr>
        <w:autoSpaceDE w:val="0"/>
        <w:autoSpaceDN w:val="0"/>
        <w:adjustRightInd w:val="0"/>
        <w:spacing w:after="0" w:line="240" w:lineRule="auto"/>
        <w:ind w:left="720"/>
        <w:rPr>
          <w:color w:val="000000"/>
        </w:rPr>
      </w:pPr>
      <w:r>
        <w:rPr>
          <w:color w:val="000000"/>
        </w:rPr>
        <w:t xml:space="preserve">Student’s answers will vary depending on which type of compensation plan that they choose. </w:t>
      </w:r>
    </w:p>
    <w:p w:rsidR="00356B15" w:rsidRPr="00FA36F3" w:rsidRDefault="00356B15" w:rsidP="00FA36F3">
      <w:pPr>
        <w:autoSpaceDE w:val="0"/>
        <w:autoSpaceDN w:val="0"/>
        <w:adjustRightInd w:val="0"/>
        <w:spacing w:after="0" w:line="240" w:lineRule="auto"/>
        <w:ind w:left="720"/>
        <w:rPr>
          <w:color w:val="000000"/>
        </w:rPr>
      </w:pPr>
    </w:p>
    <w:p w:rsidR="00B61655" w:rsidRPr="00356B15" w:rsidRDefault="006952E6" w:rsidP="00B61655">
      <w:pPr>
        <w:autoSpaceDE w:val="0"/>
        <w:autoSpaceDN w:val="0"/>
        <w:adjustRightInd w:val="0"/>
        <w:spacing w:after="0" w:line="240" w:lineRule="auto"/>
        <w:rPr>
          <w:sz w:val="28"/>
        </w:rPr>
      </w:pPr>
      <w:r w:rsidRPr="00356B15">
        <w:rPr>
          <w:b/>
          <w:sz w:val="28"/>
        </w:rPr>
        <w:t>Continuing Case:</w:t>
      </w:r>
      <w:r w:rsidRPr="00356B15">
        <w:rPr>
          <w:sz w:val="28"/>
        </w:rPr>
        <w:t xml:space="preserve"> </w:t>
      </w:r>
      <w:r w:rsidR="00B61655" w:rsidRPr="00356B15">
        <w:rPr>
          <w:sz w:val="28"/>
        </w:rPr>
        <w:t>Carter Cleaning Company</w:t>
      </w:r>
      <w:r w:rsidR="00393B98" w:rsidRPr="00356B15">
        <w:rPr>
          <w:sz w:val="28"/>
        </w:rPr>
        <w:t xml:space="preserve"> – The New Pay Plan</w:t>
      </w:r>
    </w:p>
    <w:p w:rsidR="006952E6" w:rsidRPr="00393B98" w:rsidRDefault="006952E6" w:rsidP="00356B15">
      <w:pPr>
        <w:autoSpaceDE w:val="0"/>
        <w:autoSpaceDN w:val="0"/>
        <w:adjustRightInd w:val="0"/>
        <w:spacing w:after="0" w:line="240" w:lineRule="auto"/>
        <w:ind w:left="720" w:hanging="720"/>
        <w:rPr>
          <w:color w:val="000000"/>
        </w:rPr>
      </w:pPr>
    </w:p>
    <w:p w:rsidR="006952E6" w:rsidRPr="00356B15" w:rsidRDefault="00356B15" w:rsidP="00356B15">
      <w:pPr>
        <w:autoSpaceDE w:val="0"/>
        <w:autoSpaceDN w:val="0"/>
        <w:adjustRightInd w:val="0"/>
        <w:spacing w:after="0" w:line="240" w:lineRule="auto"/>
        <w:ind w:left="720" w:hanging="720"/>
        <w:rPr>
          <w:b/>
          <w:color w:val="000000"/>
        </w:rPr>
      </w:pPr>
      <w:r>
        <w:rPr>
          <w:b/>
          <w:color w:val="000000"/>
        </w:rPr>
        <w:t xml:space="preserve">11-22: </w:t>
      </w:r>
      <w:r w:rsidR="00B61655" w:rsidRPr="00356B15">
        <w:rPr>
          <w:b/>
          <w:color w:val="000000"/>
        </w:rPr>
        <w:t xml:space="preserve">Is the company at the point </w:t>
      </w:r>
      <w:r w:rsidR="006952E6" w:rsidRPr="00356B15">
        <w:rPr>
          <w:b/>
          <w:color w:val="000000"/>
        </w:rPr>
        <w:t xml:space="preserve">where it should be setting up a </w:t>
      </w:r>
      <w:r w:rsidR="00B61655" w:rsidRPr="00356B15">
        <w:rPr>
          <w:b/>
          <w:color w:val="000000"/>
        </w:rPr>
        <w:t>formal salary structure base</w:t>
      </w:r>
      <w:r w:rsidR="006952E6" w:rsidRPr="00356B15">
        <w:rPr>
          <w:b/>
          <w:color w:val="000000"/>
        </w:rPr>
        <w:t>d on a complete job evaluation? Why?</w:t>
      </w:r>
    </w:p>
    <w:p w:rsidR="00D04FEF" w:rsidRDefault="00D04FEF" w:rsidP="00D04FEF">
      <w:pPr>
        <w:pStyle w:val="ListParagraph"/>
        <w:autoSpaceDE w:val="0"/>
        <w:autoSpaceDN w:val="0"/>
        <w:adjustRightInd w:val="0"/>
        <w:spacing w:after="0" w:line="240" w:lineRule="auto"/>
        <w:rPr>
          <w:color w:val="000000"/>
        </w:rPr>
      </w:pPr>
    </w:p>
    <w:p w:rsidR="00393B98" w:rsidRDefault="00393B98" w:rsidP="00D04FEF">
      <w:pPr>
        <w:pStyle w:val="ListParagraph"/>
        <w:autoSpaceDE w:val="0"/>
        <w:autoSpaceDN w:val="0"/>
        <w:adjustRightInd w:val="0"/>
        <w:spacing w:after="0" w:line="240" w:lineRule="auto"/>
        <w:rPr>
          <w:rFonts w:cs="Arial"/>
        </w:rPr>
      </w:pPr>
      <w:r>
        <w:rPr>
          <w:rFonts w:cs="Arial"/>
        </w:rPr>
        <w:t>Yes, the company should set up a formal salary structure complete with job evaluations.  The students should reference points in the chapter to justify their responses</w:t>
      </w:r>
    </w:p>
    <w:p w:rsidR="00393B98" w:rsidRPr="00393B98" w:rsidRDefault="00393B98" w:rsidP="00D04FEF">
      <w:pPr>
        <w:pStyle w:val="ListParagraph"/>
        <w:autoSpaceDE w:val="0"/>
        <w:autoSpaceDN w:val="0"/>
        <w:adjustRightInd w:val="0"/>
        <w:spacing w:after="0" w:line="240" w:lineRule="auto"/>
        <w:rPr>
          <w:color w:val="000000"/>
        </w:rPr>
      </w:pPr>
    </w:p>
    <w:p w:rsidR="006952E6" w:rsidRPr="00356B15" w:rsidRDefault="00356B15" w:rsidP="00356B15">
      <w:pPr>
        <w:autoSpaceDE w:val="0"/>
        <w:autoSpaceDN w:val="0"/>
        <w:adjustRightInd w:val="0"/>
        <w:spacing w:after="0" w:line="240" w:lineRule="auto"/>
        <w:ind w:left="720" w:hanging="720"/>
        <w:rPr>
          <w:b/>
          <w:color w:val="000000"/>
        </w:rPr>
      </w:pPr>
      <w:r>
        <w:rPr>
          <w:b/>
          <w:color w:val="000000"/>
        </w:rPr>
        <w:t xml:space="preserve">11-23: </w:t>
      </w:r>
      <w:r w:rsidR="00B61655" w:rsidRPr="00356B15">
        <w:rPr>
          <w:b/>
          <w:color w:val="000000"/>
        </w:rPr>
        <w:t>Is Jack Carter’s policy of payi</w:t>
      </w:r>
      <w:r w:rsidR="006952E6" w:rsidRPr="00356B15">
        <w:rPr>
          <w:b/>
          <w:color w:val="000000"/>
        </w:rPr>
        <w:t xml:space="preserve">ng 10% more than the prevailing </w:t>
      </w:r>
      <w:r w:rsidR="00B61655" w:rsidRPr="00356B15">
        <w:rPr>
          <w:b/>
          <w:color w:val="000000"/>
        </w:rPr>
        <w:t>rates a sound one, an</w:t>
      </w:r>
      <w:r w:rsidR="006952E6" w:rsidRPr="00356B15">
        <w:rPr>
          <w:b/>
          <w:color w:val="000000"/>
        </w:rPr>
        <w:t>d how could that be determined?</w:t>
      </w:r>
    </w:p>
    <w:p w:rsidR="00393B98" w:rsidRDefault="00393B98" w:rsidP="00356B15">
      <w:pPr>
        <w:autoSpaceDE w:val="0"/>
        <w:autoSpaceDN w:val="0"/>
        <w:adjustRightInd w:val="0"/>
        <w:spacing w:after="0" w:line="240" w:lineRule="auto"/>
        <w:ind w:left="720" w:hanging="720"/>
        <w:rPr>
          <w:color w:val="000000"/>
        </w:rPr>
      </w:pPr>
    </w:p>
    <w:p w:rsidR="00393B98" w:rsidRPr="00393B98" w:rsidRDefault="00393B98" w:rsidP="00356B15">
      <w:pPr>
        <w:autoSpaceDE w:val="0"/>
        <w:autoSpaceDN w:val="0"/>
        <w:adjustRightInd w:val="0"/>
        <w:spacing w:after="0" w:line="240" w:lineRule="auto"/>
        <w:ind w:left="720"/>
        <w:rPr>
          <w:color w:val="000000"/>
        </w:rPr>
      </w:pPr>
      <w:r>
        <w:rPr>
          <w:rFonts w:cs="Arial"/>
        </w:rPr>
        <w:t>The students should use their judgment based on information presented in the chapter in giving their responses.</w:t>
      </w:r>
    </w:p>
    <w:p w:rsidR="00D04FEF" w:rsidRPr="00393B98" w:rsidRDefault="00D04FEF" w:rsidP="00356B15">
      <w:pPr>
        <w:pStyle w:val="ListParagraph"/>
        <w:autoSpaceDE w:val="0"/>
        <w:autoSpaceDN w:val="0"/>
        <w:adjustRightInd w:val="0"/>
        <w:spacing w:after="0" w:line="240" w:lineRule="auto"/>
        <w:ind w:left="1440" w:hanging="720"/>
        <w:rPr>
          <w:color w:val="000000"/>
        </w:rPr>
      </w:pPr>
    </w:p>
    <w:p w:rsidR="00B61655" w:rsidRPr="00356B15" w:rsidRDefault="00356B15" w:rsidP="00356B15">
      <w:pPr>
        <w:autoSpaceDE w:val="0"/>
        <w:autoSpaceDN w:val="0"/>
        <w:adjustRightInd w:val="0"/>
        <w:spacing w:after="0" w:line="240" w:lineRule="auto"/>
        <w:ind w:left="720" w:hanging="720"/>
        <w:rPr>
          <w:b/>
          <w:color w:val="000000"/>
        </w:rPr>
      </w:pPr>
      <w:r>
        <w:rPr>
          <w:b/>
          <w:color w:val="000000"/>
        </w:rPr>
        <w:t xml:space="preserve">11-24: </w:t>
      </w:r>
      <w:r w:rsidR="00B61655" w:rsidRPr="00356B15">
        <w:rPr>
          <w:b/>
          <w:color w:val="000000"/>
        </w:rPr>
        <w:t>Similarly, is Carter’s male–female</w:t>
      </w:r>
      <w:r w:rsidR="006952E6" w:rsidRPr="00356B15">
        <w:rPr>
          <w:b/>
          <w:color w:val="000000"/>
        </w:rPr>
        <w:t xml:space="preserve"> differential wise? </w:t>
      </w:r>
      <w:proofErr w:type="gramStart"/>
      <w:r w:rsidR="006952E6" w:rsidRPr="00356B15">
        <w:rPr>
          <w:b/>
          <w:color w:val="000000"/>
        </w:rPr>
        <w:t xml:space="preserve">If not, why </w:t>
      </w:r>
      <w:r w:rsidR="00B61655" w:rsidRPr="00356B15">
        <w:rPr>
          <w:b/>
          <w:color w:val="000000"/>
        </w:rPr>
        <w:t>not?</w:t>
      </w:r>
      <w:proofErr w:type="gramEnd"/>
    </w:p>
    <w:p w:rsidR="00393B98" w:rsidRPr="00393B98" w:rsidRDefault="00393B98" w:rsidP="00356B15">
      <w:pPr>
        <w:autoSpaceDE w:val="0"/>
        <w:autoSpaceDN w:val="0"/>
        <w:adjustRightInd w:val="0"/>
        <w:spacing w:after="0" w:line="240" w:lineRule="auto"/>
        <w:ind w:left="720" w:hanging="720"/>
        <w:rPr>
          <w:color w:val="000000"/>
        </w:rPr>
      </w:pPr>
    </w:p>
    <w:p w:rsidR="00393B98" w:rsidRDefault="00393B98" w:rsidP="00356B15">
      <w:pPr>
        <w:autoSpaceDE w:val="0"/>
        <w:autoSpaceDN w:val="0"/>
        <w:adjustRightInd w:val="0"/>
        <w:spacing w:after="0" w:line="240" w:lineRule="auto"/>
        <w:ind w:left="720"/>
        <w:rPr>
          <w:color w:val="000000"/>
        </w:rPr>
      </w:pPr>
      <w:r>
        <w:t>The salesperson’s male-female differential is not wise.  The students should reference the Equal Pay Act of 1963 when providing their rationale.</w:t>
      </w:r>
    </w:p>
    <w:p w:rsidR="00D04FEF" w:rsidRPr="00435D69" w:rsidRDefault="00D04FEF" w:rsidP="00356B15">
      <w:pPr>
        <w:autoSpaceDE w:val="0"/>
        <w:autoSpaceDN w:val="0"/>
        <w:adjustRightInd w:val="0"/>
        <w:spacing w:after="0" w:line="240" w:lineRule="auto"/>
        <w:ind w:left="720" w:hanging="720"/>
        <w:rPr>
          <w:color w:val="000000"/>
        </w:rPr>
      </w:pPr>
    </w:p>
    <w:p w:rsidR="00B61655" w:rsidRPr="00356B15" w:rsidRDefault="00356B15" w:rsidP="00356B15">
      <w:pPr>
        <w:autoSpaceDE w:val="0"/>
        <w:autoSpaceDN w:val="0"/>
        <w:adjustRightInd w:val="0"/>
        <w:spacing w:after="0" w:line="240" w:lineRule="auto"/>
        <w:ind w:left="720" w:hanging="720"/>
        <w:rPr>
          <w:b/>
          <w:color w:val="000000"/>
        </w:rPr>
      </w:pPr>
      <w:r>
        <w:rPr>
          <w:b/>
          <w:color w:val="000000"/>
        </w:rPr>
        <w:t xml:space="preserve">11-25: </w:t>
      </w:r>
      <w:r w:rsidR="00B61655" w:rsidRPr="00356B15">
        <w:rPr>
          <w:b/>
          <w:color w:val="000000"/>
        </w:rPr>
        <w:t>Specifically, what would y</w:t>
      </w:r>
      <w:r w:rsidR="006952E6" w:rsidRPr="00356B15">
        <w:rPr>
          <w:b/>
          <w:color w:val="000000"/>
        </w:rPr>
        <w:t xml:space="preserve">ou suggest Jennifer do now with </w:t>
      </w:r>
      <w:r w:rsidR="00B61655" w:rsidRPr="00356B15">
        <w:rPr>
          <w:b/>
          <w:color w:val="000000"/>
        </w:rPr>
        <w:t>respect to her company’s pay plan?</w:t>
      </w:r>
    </w:p>
    <w:p w:rsidR="00393B98" w:rsidRDefault="00393B98" w:rsidP="00393B98">
      <w:pPr>
        <w:autoSpaceDE w:val="0"/>
        <w:autoSpaceDN w:val="0"/>
        <w:adjustRightInd w:val="0"/>
        <w:spacing w:after="0" w:line="240" w:lineRule="auto"/>
        <w:rPr>
          <w:color w:val="000000"/>
        </w:rPr>
      </w:pPr>
    </w:p>
    <w:p w:rsidR="00393B98" w:rsidRPr="00393B98" w:rsidRDefault="00393B98" w:rsidP="00393B98">
      <w:pPr>
        <w:autoSpaceDE w:val="0"/>
        <w:autoSpaceDN w:val="0"/>
        <w:adjustRightInd w:val="0"/>
        <w:spacing w:after="0" w:line="240" w:lineRule="auto"/>
        <w:ind w:left="720"/>
        <w:rPr>
          <w:color w:val="000000"/>
        </w:rPr>
      </w:pPr>
      <w:r>
        <w:t>There are many things that students could reasonably suggest – among them:  eliminate the gender pay differential, establish performance or competency-based pay, and establish a formal pay structure.</w:t>
      </w:r>
    </w:p>
    <w:p w:rsidR="006952E6" w:rsidRPr="00393B98" w:rsidRDefault="006952E6" w:rsidP="00B61655">
      <w:pPr>
        <w:autoSpaceDE w:val="0"/>
        <w:autoSpaceDN w:val="0"/>
        <w:adjustRightInd w:val="0"/>
        <w:spacing w:after="0" w:line="240" w:lineRule="auto"/>
        <w:rPr>
          <w:color w:val="000000"/>
        </w:rPr>
      </w:pPr>
    </w:p>
    <w:p w:rsidR="006952E6" w:rsidRPr="00393B98" w:rsidRDefault="006952E6" w:rsidP="00B61655">
      <w:pPr>
        <w:autoSpaceDE w:val="0"/>
        <w:autoSpaceDN w:val="0"/>
        <w:adjustRightInd w:val="0"/>
        <w:spacing w:after="0" w:line="240" w:lineRule="auto"/>
        <w:rPr>
          <w:color w:val="000000"/>
        </w:rPr>
      </w:pPr>
    </w:p>
    <w:p w:rsidR="00B61655" w:rsidRPr="00435D69" w:rsidRDefault="00435D69" w:rsidP="00435D69">
      <w:pPr>
        <w:autoSpaceDE w:val="0"/>
        <w:autoSpaceDN w:val="0"/>
        <w:adjustRightInd w:val="0"/>
        <w:spacing w:after="0" w:line="240" w:lineRule="auto"/>
        <w:rPr>
          <w:sz w:val="28"/>
          <w:szCs w:val="28"/>
        </w:rPr>
      </w:pPr>
      <w:r w:rsidRPr="00435D69">
        <w:rPr>
          <w:b/>
          <w:color w:val="000000"/>
          <w:sz w:val="28"/>
          <w:szCs w:val="28"/>
        </w:rPr>
        <w:t xml:space="preserve">Hotel Paris: </w:t>
      </w:r>
      <w:r w:rsidR="006952E6" w:rsidRPr="00435D69">
        <w:rPr>
          <w:sz w:val="28"/>
          <w:szCs w:val="28"/>
        </w:rPr>
        <w:t xml:space="preserve">Improving Performance at </w:t>
      </w:r>
      <w:r w:rsidR="00D04FEF" w:rsidRPr="00435D69">
        <w:rPr>
          <w:sz w:val="28"/>
          <w:szCs w:val="28"/>
        </w:rPr>
        <w:t>the</w:t>
      </w:r>
      <w:r w:rsidR="00B61655" w:rsidRPr="00435D69">
        <w:rPr>
          <w:sz w:val="28"/>
          <w:szCs w:val="28"/>
        </w:rPr>
        <w:t xml:space="preserve"> Hotel Paris</w:t>
      </w:r>
      <w:r w:rsidR="00D04FEF" w:rsidRPr="00435D69">
        <w:rPr>
          <w:sz w:val="28"/>
          <w:szCs w:val="28"/>
        </w:rPr>
        <w:t>:</w:t>
      </w:r>
      <w:r w:rsidRPr="00435D69">
        <w:rPr>
          <w:sz w:val="28"/>
          <w:szCs w:val="28"/>
        </w:rPr>
        <w:t xml:space="preserve"> The New Compensation Plan</w:t>
      </w:r>
    </w:p>
    <w:p w:rsidR="00D04FEF" w:rsidRPr="00393B98" w:rsidRDefault="00D04FEF" w:rsidP="00B61655">
      <w:pPr>
        <w:autoSpaceDE w:val="0"/>
        <w:autoSpaceDN w:val="0"/>
        <w:adjustRightInd w:val="0"/>
        <w:spacing w:after="0" w:line="240" w:lineRule="auto"/>
        <w:rPr>
          <w:b/>
        </w:rPr>
      </w:pPr>
    </w:p>
    <w:p w:rsidR="00B61655" w:rsidRPr="00356B15" w:rsidRDefault="00356B15" w:rsidP="00356B15">
      <w:pPr>
        <w:autoSpaceDE w:val="0"/>
        <w:autoSpaceDN w:val="0"/>
        <w:adjustRightInd w:val="0"/>
        <w:spacing w:after="0" w:line="240" w:lineRule="auto"/>
        <w:ind w:left="720" w:hanging="720"/>
        <w:rPr>
          <w:b/>
          <w:color w:val="000000"/>
        </w:rPr>
      </w:pPr>
      <w:r>
        <w:rPr>
          <w:b/>
          <w:color w:val="000000"/>
        </w:rPr>
        <w:t xml:space="preserve">11-26: </w:t>
      </w:r>
      <w:r w:rsidR="00B61655" w:rsidRPr="00356B15">
        <w:rPr>
          <w:b/>
          <w:color w:val="000000"/>
        </w:rPr>
        <w:t>Lisa knew little about sett</w:t>
      </w:r>
      <w:r w:rsidR="00D04FEF" w:rsidRPr="00356B15">
        <w:rPr>
          <w:b/>
          <w:color w:val="000000"/>
        </w:rPr>
        <w:t xml:space="preserve">ing up a new compensation plan. </w:t>
      </w:r>
      <w:r w:rsidR="00B61655" w:rsidRPr="00356B15">
        <w:rPr>
          <w:b/>
          <w:color w:val="000000"/>
        </w:rPr>
        <w:t>What would you tell her if she asked, “How do I set up</w:t>
      </w:r>
      <w:r w:rsidR="00D04FEF" w:rsidRPr="00356B15">
        <w:rPr>
          <w:b/>
          <w:color w:val="000000"/>
        </w:rPr>
        <w:t xml:space="preserve"> a new </w:t>
      </w:r>
      <w:r w:rsidR="00B61655" w:rsidRPr="00356B15">
        <w:rPr>
          <w:b/>
          <w:color w:val="000000"/>
        </w:rPr>
        <w:t>compensation plan for the Hotel Paris?”</w:t>
      </w:r>
    </w:p>
    <w:p w:rsidR="00D04FEF" w:rsidRDefault="00D04FEF" w:rsidP="00356B15">
      <w:pPr>
        <w:pStyle w:val="ListParagraph"/>
        <w:autoSpaceDE w:val="0"/>
        <w:autoSpaceDN w:val="0"/>
        <w:adjustRightInd w:val="0"/>
        <w:spacing w:after="0" w:line="240" w:lineRule="auto"/>
        <w:ind w:left="1440" w:hanging="720"/>
        <w:rPr>
          <w:color w:val="000000"/>
        </w:rPr>
      </w:pPr>
    </w:p>
    <w:p w:rsidR="000E334F" w:rsidRPr="000E334F" w:rsidRDefault="000E334F" w:rsidP="00356B15">
      <w:pPr>
        <w:pStyle w:val="CRKTSETTTL"/>
        <w:keepLines w:val="0"/>
        <w:widowControl w:val="0"/>
        <w:tabs>
          <w:tab w:val="left" w:pos="720"/>
        </w:tabs>
        <w:spacing w:before="0" w:after="0" w:line="240" w:lineRule="auto"/>
        <w:ind w:left="720"/>
        <w:contextualSpacing/>
        <w:rPr>
          <w:rFonts w:ascii="Times New Roman" w:hAnsi="Times New Roman"/>
          <w:bCs/>
          <w:caps w:val="0"/>
          <w:noProof w:val="0"/>
          <w:spacing w:val="0"/>
          <w:sz w:val="24"/>
          <w:szCs w:val="24"/>
        </w:rPr>
      </w:pPr>
      <w:r w:rsidRPr="000E334F">
        <w:rPr>
          <w:rFonts w:ascii="Times New Roman" w:hAnsi="Times New Roman"/>
          <w:bCs/>
          <w:caps w:val="0"/>
          <w:noProof w:val="0"/>
          <w:spacing w:val="0"/>
          <w:sz w:val="24"/>
          <w:szCs w:val="24"/>
        </w:rPr>
        <w:t xml:space="preserve">Answers will vary widely. Look for examples with good tie-in between policies, behaviors, and proposed outcomes. </w:t>
      </w:r>
    </w:p>
    <w:p w:rsidR="000E334F" w:rsidRPr="00435D69" w:rsidRDefault="000E334F" w:rsidP="00356B15">
      <w:pPr>
        <w:autoSpaceDE w:val="0"/>
        <w:autoSpaceDN w:val="0"/>
        <w:adjustRightInd w:val="0"/>
        <w:spacing w:after="0" w:line="240" w:lineRule="auto"/>
        <w:ind w:left="720" w:hanging="720"/>
        <w:rPr>
          <w:color w:val="000000"/>
        </w:rPr>
      </w:pPr>
    </w:p>
    <w:p w:rsidR="00B61655" w:rsidRPr="00356B15" w:rsidRDefault="00356B15" w:rsidP="00356B15">
      <w:pPr>
        <w:autoSpaceDE w:val="0"/>
        <w:autoSpaceDN w:val="0"/>
        <w:adjustRightInd w:val="0"/>
        <w:spacing w:after="0" w:line="240" w:lineRule="auto"/>
        <w:ind w:left="720" w:hanging="720"/>
        <w:rPr>
          <w:b/>
          <w:color w:val="000000"/>
        </w:rPr>
      </w:pPr>
      <w:r>
        <w:rPr>
          <w:b/>
          <w:color w:val="000000"/>
        </w:rPr>
        <w:t xml:space="preserve">11-27: </w:t>
      </w:r>
      <w:r w:rsidR="00B61655" w:rsidRPr="00356B15">
        <w:rPr>
          <w:b/>
          <w:color w:val="000000"/>
        </w:rPr>
        <w:t>Would you suggest that Hotel Paris implement a competency</w:t>
      </w:r>
      <w:r w:rsidR="00D04FEF" w:rsidRPr="00356B15">
        <w:rPr>
          <w:b/>
          <w:color w:val="000000"/>
        </w:rPr>
        <w:t xml:space="preserve"> based pay plan for its </w:t>
      </w:r>
      <w:r w:rsidR="00B61655" w:rsidRPr="00356B15">
        <w:rPr>
          <w:b/>
          <w:color w:val="000000"/>
        </w:rPr>
        <w:t>non</w:t>
      </w:r>
      <w:r w:rsidR="00D04FEF" w:rsidRPr="00356B15">
        <w:rPr>
          <w:b/>
          <w:color w:val="000000"/>
        </w:rPr>
        <w:t>-</w:t>
      </w:r>
      <w:r w:rsidR="00B61655" w:rsidRPr="00356B15">
        <w:rPr>
          <w:b/>
          <w:color w:val="000000"/>
        </w:rPr>
        <w:t>ma</w:t>
      </w:r>
      <w:r w:rsidR="00D04FEF" w:rsidRPr="00356B15">
        <w:rPr>
          <w:b/>
          <w:color w:val="000000"/>
        </w:rPr>
        <w:t xml:space="preserve">nagerial staff? Why or why not? </w:t>
      </w:r>
      <w:r w:rsidR="00B61655" w:rsidRPr="00356B15">
        <w:rPr>
          <w:b/>
          <w:color w:val="000000"/>
        </w:rPr>
        <w:t>If so, outline what they need to do.</w:t>
      </w:r>
    </w:p>
    <w:p w:rsidR="000E334F" w:rsidRPr="000E334F" w:rsidRDefault="000E334F" w:rsidP="00356B15">
      <w:pPr>
        <w:autoSpaceDE w:val="0"/>
        <w:autoSpaceDN w:val="0"/>
        <w:adjustRightInd w:val="0"/>
        <w:spacing w:after="0" w:line="240" w:lineRule="auto"/>
        <w:ind w:left="720" w:hanging="720"/>
        <w:rPr>
          <w:color w:val="000000"/>
        </w:rPr>
      </w:pPr>
    </w:p>
    <w:p w:rsidR="000E334F" w:rsidRDefault="000E334F" w:rsidP="00356B15">
      <w:pPr>
        <w:pStyle w:val="ListParagraph"/>
        <w:autoSpaceDE w:val="0"/>
        <w:autoSpaceDN w:val="0"/>
        <w:adjustRightInd w:val="0"/>
        <w:spacing w:after="0" w:line="240" w:lineRule="auto"/>
        <w:rPr>
          <w:color w:val="000000"/>
        </w:rPr>
      </w:pPr>
      <w:r w:rsidRPr="000E334F">
        <w:rPr>
          <w:color w:val="000000"/>
        </w:rPr>
        <w:t>The current plan is not linked to Hotel Paris’ strategic goals, and the link between pay and performance is weak and sometimes counterproductive. Competency-based pay would enable management to reward employees for exhibiting the skills Hotel Paris values.</w:t>
      </w:r>
    </w:p>
    <w:p w:rsidR="000E334F" w:rsidRPr="00393B98" w:rsidRDefault="000E334F" w:rsidP="00356B15">
      <w:pPr>
        <w:pStyle w:val="ListParagraph"/>
        <w:autoSpaceDE w:val="0"/>
        <w:autoSpaceDN w:val="0"/>
        <w:adjustRightInd w:val="0"/>
        <w:spacing w:after="0" w:line="240" w:lineRule="auto"/>
        <w:ind w:left="1440" w:hanging="720"/>
        <w:rPr>
          <w:color w:val="000000"/>
        </w:rPr>
      </w:pPr>
    </w:p>
    <w:p w:rsidR="000E334F" w:rsidRDefault="00356B15" w:rsidP="00356B15">
      <w:pPr>
        <w:autoSpaceDE w:val="0"/>
        <w:autoSpaceDN w:val="0"/>
        <w:adjustRightInd w:val="0"/>
        <w:spacing w:after="0" w:line="240" w:lineRule="auto"/>
        <w:ind w:left="720" w:hanging="720"/>
        <w:rPr>
          <w:b/>
          <w:color w:val="000000"/>
        </w:rPr>
      </w:pPr>
      <w:r>
        <w:rPr>
          <w:b/>
          <w:color w:val="000000"/>
        </w:rPr>
        <w:t xml:space="preserve">11-28: </w:t>
      </w:r>
      <w:r w:rsidR="00B61655" w:rsidRPr="00356B15">
        <w:rPr>
          <w:b/>
          <w:color w:val="000000"/>
        </w:rPr>
        <w:t>Devise a ranking job evaluati</w:t>
      </w:r>
      <w:r w:rsidR="00D04FEF" w:rsidRPr="00356B15">
        <w:rPr>
          <w:b/>
          <w:color w:val="000000"/>
        </w:rPr>
        <w:t xml:space="preserve">on system for the Hotel Paris’s </w:t>
      </w:r>
      <w:r w:rsidR="00B61655" w:rsidRPr="00356B15">
        <w:rPr>
          <w:b/>
          <w:color w:val="000000"/>
        </w:rPr>
        <w:t>non</w:t>
      </w:r>
      <w:r w:rsidR="00D04FEF" w:rsidRPr="00356B15">
        <w:rPr>
          <w:b/>
          <w:color w:val="000000"/>
        </w:rPr>
        <w:t>-</w:t>
      </w:r>
      <w:r w:rsidR="00B61655" w:rsidRPr="00356B15">
        <w:rPr>
          <w:b/>
          <w:color w:val="000000"/>
        </w:rPr>
        <w:t>managerial employees (h</w:t>
      </w:r>
      <w:r w:rsidR="00D04FEF" w:rsidRPr="00356B15">
        <w:rPr>
          <w:b/>
          <w:color w:val="000000"/>
        </w:rPr>
        <w:t xml:space="preserve">ousekeepers, valets, front-desk </w:t>
      </w:r>
      <w:r w:rsidR="00B61655" w:rsidRPr="00356B15">
        <w:rPr>
          <w:b/>
          <w:color w:val="000000"/>
        </w:rPr>
        <w:t xml:space="preserve">clerks, phone operators, </w:t>
      </w:r>
      <w:r w:rsidR="00D04FEF" w:rsidRPr="00356B15">
        <w:rPr>
          <w:b/>
          <w:color w:val="000000"/>
        </w:rPr>
        <w:t xml:space="preserve">wait staff, groundskeepers, and security </w:t>
      </w:r>
      <w:r w:rsidR="00B61655" w:rsidRPr="00356B15">
        <w:rPr>
          <w:b/>
          <w:color w:val="000000"/>
        </w:rPr>
        <w:t>guards) and use it to show t</w:t>
      </w:r>
      <w:r w:rsidR="00D04FEF" w:rsidRPr="00356B15">
        <w:rPr>
          <w:b/>
          <w:color w:val="000000"/>
        </w:rPr>
        <w:t xml:space="preserve">he worth of these jobs relative </w:t>
      </w:r>
      <w:r w:rsidR="00B61655" w:rsidRPr="00356B15">
        <w:rPr>
          <w:b/>
          <w:color w:val="000000"/>
        </w:rPr>
        <w:t xml:space="preserve">to one </w:t>
      </w:r>
      <w:r w:rsidR="00D04FEF" w:rsidRPr="00356B15">
        <w:rPr>
          <w:b/>
          <w:color w:val="000000"/>
        </w:rPr>
        <w:t>another</w:t>
      </w:r>
      <w:r w:rsidR="000E334F" w:rsidRPr="00356B15">
        <w:rPr>
          <w:b/>
          <w:color w:val="000000"/>
        </w:rPr>
        <w:t>.</w:t>
      </w:r>
    </w:p>
    <w:p w:rsidR="00356B15" w:rsidRPr="00356B15" w:rsidRDefault="00356B15" w:rsidP="00356B15">
      <w:pPr>
        <w:autoSpaceDE w:val="0"/>
        <w:autoSpaceDN w:val="0"/>
        <w:adjustRightInd w:val="0"/>
        <w:spacing w:after="0" w:line="240" w:lineRule="auto"/>
        <w:rPr>
          <w:b/>
          <w:color w:val="000000"/>
        </w:rPr>
      </w:pPr>
    </w:p>
    <w:p w:rsidR="000E334F" w:rsidRDefault="000E334F" w:rsidP="000E334F">
      <w:pPr>
        <w:pStyle w:val="ListParagraph"/>
        <w:autoSpaceDE w:val="0"/>
        <w:autoSpaceDN w:val="0"/>
        <w:adjustRightInd w:val="0"/>
        <w:spacing w:after="0" w:line="240" w:lineRule="auto"/>
        <w:rPr>
          <w:color w:val="000000"/>
        </w:rPr>
      </w:pPr>
      <w:r w:rsidRPr="000E334F">
        <w:rPr>
          <w:color w:val="000000"/>
        </w:rPr>
        <w:t>Answers will, again, vary. It is important to discuss how frequently each job interacts with the customer, what competencies are needed in each position, how students believe these jobs are paid in the local market, and whether assumptions are appropriate in light of what Hotel Paris is trying to do strategically.</w:t>
      </w:r>
    </w:p>
    <w:p w:rsidR="00C802B6" w:rsidRDefault="00C802B6" w:rsidP="000E334F">
      <w:pPr>
        <w:autoSpaceDE w:val="0"/>
        <w:autoSpaceDN w:val="0"/>
        <w:adjustRightInd w:val="0"/>
        <w:spacing w:after="0" w:line="240" w:lineRule="auto"/>
        <w:rPr>
          <w:b/>
          <w:color w:val="000000"/>
          <w:sz w:val="28"/>
        </w:rPr>
      </w:pPr>
    </w:p>
    <w:p w:rsidR="000E334F" w:rsidRPr="00CA521E" w:rsidRDefault="00CA521E" w:rsidP="000E334F">
      <w:pPr>
        <w:autoSpaceDE w:val="0"/>
        <w:autoSpaceDN w:val="0"/>
        <w:adjustRightInd w:val="0"/>
        <w:spacing w:after="0" w:line="240" w:lineRule="auto"/>
        <w:rPr>
          <w:b/>
          <w:color w:val="000000"/>
          <w:sz w:val="28"/>
        </w:rPr>
      </w:pPr>
      <w:r w:rsidRPr="00CA521E">
        <w:rPr>
          <w:b/>
          <w:color w:val="000000"/>
          <w:sz w:val="28"/>
        </w:rPr>
        <w:t>Key Terms:</w:t>
      </w:r>
    </w:p>
    <w:p w:rsidR="000E334F" w:rsidRDefault="000E334F" w:rsidP="000E334F">
      <w:pPr>
        <w:autoSpaceDE w:val="0"/>
        <w:autoSpaceDN w:val="0"/>
        <w:adjustRightInd w:val="0"/>
        <w:spacing w:after="0" w:line="240" w:lineRule="auto"/>
        <w:rPr>
          <w:color w:val="000000"/>
        </w:rPr>
      </w:pP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0E334F">
        <w:rPr>
          <w:rFonts w:ascii="Times New Roman" w:hAnsi="Times New Roman" w:cs="Times New Roman"/>
          <w:b/>
          <w:noProof w:val="0"/>
          <w:sz w:val="24"/>
          <w:szCs w:val="24"/>
        </w:rPr>
        <w:t>Employee</w:t>
      </w:r>
      <w:r>
        <w:rPr>
          <w:rFonts w:ascii="Times New Roman" w:hAnsi="Times New Roman" w:cs="Times New Roman"/>
          <w:b/>
          <w:noProof w:val="0"/>
          <w:sz w:val="24"/>
          <w:szCs w:val="24"/>
        </w:rPr>
        <w:t xml:space="preserve"> Compensation - </w:t>
      </w:r>
      <w:r w:rsidRPr="000E334F">
        <w:rPr>
          <w:rFonts w:ascii="Times New Roman" w:hAnsi="Times New Roman" w:cs="Times New Roman"/>
          <w:noProof w:val="0"/>
          <w:sz w:val="24"/>
          <w:szCs w:val="24"/>
        </w:rPr>
        <w:t>All forms of pay or rewards goin</w:t>
      </w:r>
      <w:r>
        <w:rPr>
          <w:rFonts w:ascii="Times New Roman" w:hAnsi="Times New Roman" w:cs="Times New Roman"/>
          <w:noProof w:val="0"/>
          <w:sz w:val="24"/>
          <w:szCs w:val="24"/>
        </w:rPr>
        <w:t xml:space="preserve">g to employees and arising from </w:t>
      </w:r>
      <w:r w:rsidRPr="000E334F">
        <w:rPr>
          <w:rFonts w:ascii="Times New Roman" w:hAnsi="Times New Roman" w:cs="Times New Roman"/>
          <w:noProof w:val="0"/>
          <w:sz w:val="24"/>
          <w:szCs w:val="24"/>
        </w:rPr>
        <w:t>their employment.</w:t>
      </w: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
    <w:p w:rsidR="000E334F" w:rsidRPr="000E334F" w:rsidRDefault="00CA521E"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Pr>
          <w:rFonts w:ascii="Times New Roman" w:hAnsi="Times New Roman" w:cs="Times New Roman"/>
          <w:b/>
          <w:noProof w:val="0"/>
          <w:sz w:val="24"/>
          <w:szCs w:val="24"/>
        </w:rPr>
        <w:t xml:space="preserve">Direct Financial Payments </w:t>
      </w:r>
      <w:r w:rsidR="000E334F">
        <w:rPr>
          <w:rFonts w:ascii="Times New Roman" w:hAnsi="Times New Roman" w:cs="Times New Roman"/>
          <w:b/>
          <w:noProof w:val="0"/>
          <w:sz w:val="24"/>
          <w:szCs w:val="24"/>
        </w:rPr>
        <w:t xml:space="preserve">- </w:t>
      </w:r>
      <w:r w:rsidR="000E334F" w:rsidRPr="000E334F">
        <w:rPr>
          <w:rFonts w:ascii="Times New Roman" w:hAnsi="Times New Roman" w:cs="Times New Roman"/>
          <w:noProof w:val="0"/>
          <w:sz w:val="24"/>
          <w:szCs w:val="24"/>
        </w:rPr>
        <w:t>Pay in the form of wages, salaries, incentives, commissions, and bonuses.</w:t>
      </w: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
    <w:p w:rsidR="000E334F" w:rsidRPr="000E334F" w:rsidRDefault="00CA521E"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Pr>
          <w:rFonts w:ascii="Times New Roman" w:hAnsi="Times New Roman" w:cs="Times New Roman"/>
          <w:b/>
          <w:noProof w:val="0"/>
          <w:sz w:val="24"/>
          <w:szCs w:val="24"/>
        </w:rPr>
        <w:t>I</w:t>
      </w:r>
      <w:r w:rsidR="000E334F" w:rsidRPr="000E334F">
        <w:rPr>
          <w:rFonts w:ascii="Times New Roman" w:hAnsi="Times New Roman" w:cs="Times New Roman"/>
          <w:b/>
          <w:noProof w:val="0"/>
          <w:sz w:val="24"/>
          <w:szCs w:val="24"/>
        </w:rPr>
        <w:t xml:space="preserve">ndirect </w:t>
      </w:r>
      <w:r w:rsidR="00FA36F3" w:rsidRPr="000E334F">
        <w:rPr>
          <w:rFonts w:ascii="Times New Roman" w:hAnsi="Times New Roman" w:cs="Times New Roman"/>
          <w:b/>
          <w:noProof w:val="0"/>
          <w:sz w:val="24"/>
          <w:szCs w:val="24"/>
        </w:rPr>
        <w:t>Financial Payments</w:t>
      </w:r>
      <w:r w:rsidR="00FA36F3">
        <w:rPr>
          <w:rFonts w:ascii="Times New Roman" w:hAnsi="Times New Roman" w:cs="Times New Roman"/>
          <w:noProof w:val="0"/>
          <w:sz w:val="24"/>
          <w:szCs w:val="24"/>
        </w:rPr>
        <w:t xml:space="preserve"> </w:t>
      </w:r>
      <w:r w:rsidR="000E334F">
        <w:rPr>
          <w:rFonts w:ascii="Times New Roman" w:hAnsi="Times New Roman" w:cs="Times New Roman"/>
          <w:noProof w:val="0"/>
          <w:sz w:val="24"/>
          <w:szCs w:val="24"/>
        </w:rPr>
        <w:t xml:space="preserve">- </w:t>
      </w:r>
      <w:r w:rsidR="000E334F" w:rsidRPr="000E334F">
        <w:rPr>
          <w:rFonts w:ascii="Times New Roman" w:hAnsi="Times New Roman" w:cs="Times New Roman"/>
          <w:noProof w:val="0"/>
          <w:sz w:val="24"/>
          <w:szCs w:val="24"/>
        </w:rPr>
        <w:t>Pay in the form of financial benefits, such as insurance.</w:t>
      </w: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0E334F">
        <w:rPr>
          <w:rFonts w:ascii="Times New Roman" w:hAnsi="Times New Roman" w:cs="Times New Roman"/>
          <w:b/>
          <w:noProof w:val="0"/>
          <w:sz w:val="24"/>
          <w:szCs w:val="24"/>
        </w:rPr>
        <w:t>Davis-</w:t>
      </w:r>
      <w:r>
        <w:rPr>
          <w:rFonts w:ascii="Times New Roman" w:hAnsi="Times New Roman" w:cs="Times New Roman"/>
          <w:b/>
          <w:noProof w:val="0"/>
          <w:sz w:val="24"/>
          <w:szCs w:val="24"/>
        </w:rPr>
        <w:t xml:space="preserve">Bacon Act - </w:t>
      </w:r>
      <w:r w:rsidRPr="000E334F">
        <w:rPr>
          <w:rFonts w:ascii="Times New Roman" w:hAnsi="Times New Roman" w:cs="Times New Roman"/>
          <w:noProof w:val="0"/>
          <w:sz w:val="24"/>
          <w:szCs w:val="24"/>
        </w:rPr>
        <w:t>A law passed in 1931 that sets wage rates for laborers employed by contractors working for the federal government.</w:t>
      </w: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0E334F">
        <w:rPr>
          <w:rFonts w:ascii="Times New Roman" w:hAnsi="Times New Roman" w:cs="Times New Roman"/>
          <w:b/>
          <w:noProof w:val="0"/>
          <w:sz w:val="24"/>
          <w:szCs w:val="24"/>
        </w:rPr>
        <w:t xml:space="preserve">Walsh-Healey </w:t>
      </w:r>
      <w:r w:rsidR="00CA521E" w:rsidRPr="000E334F">
        <w:rPr>
          <w:rFonts w:ascii="Times New Roman" w:hAnsi="Times New Roman" w:cs="Times New Roman"/>
          <w:b/>
          <w:noProof w:val="0"/>
          <w:sz w:val="24"/>
          <w:szCs w:val="24"/>
        </w:rPr>
        <w:t xml:space="preserve">Public </w:t>
      </w:r>
      <w:r w:rsidR="00CA521E">
        <w:rPr>
          <w:rFonts w:ascii="Times New Roman" w:hAnsi="Times New Roman" w:cs="Times New Roman"/>
          <w:b/>
          <w:noProof w:val="0"/>
          <w:sz w:val="24"/>
          <w:szCs w:val="24"/>
        </w:rPr>
        <w:t>Contract</w:t>
      </w:r>
      <w:r w:rsidRPr="000E334F">
        <w:rPr>
          <w:rFonts w:ascii="Times New Roman" w:hAnsi="Times New Roman" w:cs="Times New Roman"/>
          <w:b/>
          <w:noProof w:val="0"/>
          <w:sz w:val="24"/>
          <w:szCs w:val="24"/>
        </w:rPr>
        <w:t xml:space="preserve"> Act</w:t>
      </w:r>
      <w:r>
        <w:rPr>
          <w:rFonts w:ascii="Times New Roman" w:hAnsi="Times New Roman" w:cs="Times New Roman"/>
          <w:b/>
          <w:noProof w:val="0"/>
          <w:sz w:val="24"/>
          <w:szCs w:val="24"/>
        </w:rPr>
        <w:t xml:space="preserve"> - </w:t>
      </w:r>
      <w:r w:rsidRPr="000E334F">
        <w:rPr>
          <w:rFonts w:ascii="Times New Roman" w:hAnsi="Times New Roman" w:cs="Times New Roman"/>
          <w:noProof w:val="0"/>
          <w:sz w:val="24"/>
          <w:szCs w:val="24"/>
        </w:rPr>
        <w:t>A law enacted in 1936 that req</w:t>
      </w:r>
      <w:r>
        <w:rPr>
          <w:rFonts w:ascii="Times New Roman" w:hAnsi="Times New Roman" w:cs="Times New Roman"/>
          <w:noProof w:val="0"/>
          <w:sz w:val="24"/>
          <w:szCs w:val="24"/>
        </w:rPr>
        <w:t xml:space="preserve">uires minimum wage and working </w:t>
      </w:r>
      <w:r w:rsidRPr="000E334F">
        <w:rPr>
          <w:rFonts w:ascii="Times New Roman" w:hAnsi="Times New Roman" w:cs="Times New Roman"/>
          <w:noProof w:val="0"/>
          <w:sz w:val="24"/>
          <w:szCs w:val="24"/>
        </w:rPr>
        <w:t>conditions for employees working on any government contract amounting to more than $10,000.</w:t>
      </w: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0E334F">
        <w:rPr>
          <w:rFonts w:ascii="Times New Roman" w:hAnsi="Times New Roman" w:cs="Times New Roman"/>
          <w:b/>
          <w:noProof w:val="0"/>
          <w:sz w:val="24"/>
          <w:szCs w:val="24"/>
        </w:rPr>
        <w:t>Title VII of the 1964 Civil Rights Act</w:t>
      </w:r>
      <w:r>
        <w:rPr>
          <w:rFonts w:ascii="Times New Roman" w:hAnsi="Times New Roman" w:cs="Times New Roman"/>
          <w:noProof w:val="0"/>
          <w:sz w:val="24"/>
          <w:szCs w:val="24"/>
        </w:rPr>
        <w:t xml:space="preserve"> - </w:t>
      </w:r>
      <w:r w:rsidRPr="000E334F">
        <w:rPr>
          <w:rFonts w:ascii="Times New Roman" w:hAnsi="Times New Roman" w:cs="Times New Roman"/>
          <w:noProof w:val="0"/>
          <w:sz w:val="24"/>
          <w:szCs w:val="24"/>
        </w:rPr>
        <w:t>This act makes it unlawful for employ</w:t>
      </w:r>
      <w:r>
        <w:rPr>
          <w:rFonts w:ascii="Times New Roman" w:hAnsi="Times New Roman" w:cs="Times New Roman"/>
          <w:noProof w:val="0"/>
          <w:sz w:val="24"/>
          <w:szCs w:val="24"/>
        </w:rPr>
        <w:t xml:space="preserve">ers to discriminate against any </w:t>
      </w:r>
      <w:r w:rsidRPr="000E334F">
        <w:rPr>
          <w:rFonts w:ascii="Times New Roman" w:hAnsi="Times New Roman" w:cs="Times New Roman"/>
          <w:noProof w:val="0"/>
          <w:sz w:val="24"/>
          <w:szCs w:val="24"/>
        </w:rPr>
        <w:t>individual with respect to hiring, compensation, terms, conditions, or privileges of employment because of race, color, religion, sex, or national origin.</w:t>
      </w: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Pr>
          <w:rFonts w:ascii="Times New Roman" w:hAnsi="Times New Roman" w:cs="Times New Roman"/>
          <w:b/>
          <w:noProof w:val="0"/>
          <w:sz w:val="24"/>
          <w:szCs w:val="24"/>
        </w:rPr>
        <w:t xml:space="preserve">Fair Labor Standards Act - </w:t>
      </w:r>
      <w:r w:rsidR="00CF7333" w:rsidRPr="00CF7333">
        <w:rPr>
          <w:rFonts w:ascii="Times New Roman" w:hAnsi="Times New Roman" w:cs="Times New Roman"/>
          <w:noProof w:val="0"/>
          <w:sz w:val="24"/>
          <w:szCs w:val="24"/>
        </w:rPr>
        <w:t>Congress passed this act in 1938</w:t>
      </w:r>
      <w:r w:rsidRPr="00CF7333">
        <w:rPr>
          <w:rFonts w:ascii="Times New Roman" w:hAnsi="Times New Roman" w:cs="Times New Roman"/>
          <w:noProof w:val="0"/>
          <w:sz w:val="24"/>
          <w:szCs w:val="24"/>
        </w:rPr>
        <w:t xml:space="preserve"> to provide for minimum</w:t>
      </w:r>
      <w:r w:rsidRPr="000E334F">
        <w:rPr>
          <w:rFonts w:ascii="Times New Roman" w:hAnsi="Times New Roman" w:cs="Times New Roman"/>
          <w:noProof w:val="0"/>
          <w:sz w:val="24"/>
          <w:szCs w:val="24"/>
        </w:rPr>
        <w:t xml:space="preserve"> wages, maximum hours, overtime pay, and child labor protection.  The law has been amended many times and covers most employees.</w:t>
      </w: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Pr>
          <w:rFonts w:ascii="Times New Roman" w:hAnsi="Times New Roman" w:cs="Times New Roman"/>
          <w:b/>
          <w:noProof w:val="0"/>
          <w:sz w:val="24"/>
          <w:szCs w:val="24"/>
        </w:rPr>
        <w:t xml:space="preserve">Equal Pay Act of 1963 - </w:t>
      </w:r>
      <w:r w:rsidRPr="000E334F">
        <w:rPr>
          <w:rFonts w:ascii="Times New Roman" w:hAnsi="Times New Roman" w:cs="Times New Roman"/>
          <w:noProof w:val="0"/>
          <w:sz w:val="24"/>
          <w:szCs w:val="24"/>
        </w:rPr>
        <w:t xml:space="preserve">An amendment to the Fair Labor Standards Act designed to require equal pay for women doing the same work as men. </w:t>
      </w: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Pr>
          <w:rFonts w:ascii="Times New Roman" w:hAnsi="Times New Roman" w:cs="Times New Roman"/>
          <w:b/>
          <w:noProof w:val="0"/>
          <w:sz w:val="24"/>
          <w:szCs w:val="24"/>
        </w:rPr>
        <w:t xml:space="preserve">Employee Retirement </w:t>
      </w:r>
      <w:r w:rsidRPr="000E334F">
        <w:rPr>
          <w:rFonts w:ascii="Times New Roman" w:hAnsi="Times New Roman" w:cs="Times New Roman"/>
          <w:b/>
          <w:noProof w:val="0"/>
          <w:sz w:val="24"/>
          <w:szCs w:val="24"/>
        </w:rPr>
        <w:t>Income Security Act</w:t>
      </w:r>
      <w:r>
        <w:rPr>
          <w:rFonts w:ascii="Times New Roman" w:hAnsi="Times New Roman" w:cs="Times New Roman"/>
          <w:b/>
          <w:noProof w:val="0"/>
          <w:sz w:val="24"/>
          <w:szCs w:val="24"/>
        </w:rPr>
        <w:t xml:space="preserve"> </w:t>
      </w:r>
      <w:r w:rsidRPr="000E334F">
        <w:rPr>
          <w:rFonts w:ascii="Times New Roman" w:hAnsi="Times New Roman" w:cs="Times New Roman"/>
          <w:b/>
          <w:noProof w:val="0"/>
          <w:sz w:val="24"/>
          <w:szCs w:val="24"/>
        </w:rPr>
        <w:t>(ERISA)</w:t>
      </w:r>
      <w:r w:rsidRPr="000E334F">
        <w:rPr>
          <w:rFonts w:ascii="Times New Roman" w:hAnsi="Times New Roman" w:cs="Times New Roman"/>
          <w:b/>
          <w:noProof w:val="0"/>
          <w:sz w:val="24"/>
          <w:szCs w:val="24"/>
        </w:rPr>
        <w:tab/>
      </w:r>
      <w:r>
        <w:rPr>
          <w:rFonts w:ascii="Times New Roman" w:hAnsi="Times New Roman" w:cs="Times New Roman"/>
          <w:b/>
          <w:noProof w:val="0"/>
          <w:sz w:val="24"/>
          <w:szCs w:val="24"/>
        </w:rPr>
        <w:t xml:space="preserve">- </w:t>
      </w:r>
      <w:r w:rsidRPr="000E334F">
        <w:rPr>
          <w:rFonts w:ascii="Times New Roman" w:hAnsi="Times New Roman" w:cs="Times New Roman"/>
          <w:noProof w:val="0"/>
          <w:sz w:val="24"/>
          <w:szCs w:val="24"/>
        </w:rPr>
        <w:t xml:space="preserve">The law that provides government </w:t>
      </w:r>
      <w:r>
        <w:rPr>
          <w:rFonts w:ascii="Times New Roman" w:hAnsi="Times New Roman" w:cs="Times New Roman"/>
          <w:noProof w:val="0"/>
          <w:sz w:val="24"/>
          <w:szCs w:val="24"/>
        </w:rPr>
        <w:t xml:space="preserve">protection of pensions for all </w:t>
      </w:r>
      <w:r w:rsidRPr="000E334F">
        <w:rPr>
          <w:rFonts w:ascii="Times New Roman" w:hAnsi="Times New Roman" w:cs="Times New Roman"/>
          <w:noProof w:val="0"/>
          <w:sz w:val="24"/>
          <w:szCs w:val="24"/>
        </w:rPr>
        <w:t>employees with company pension plans.  It also regulates vesting rights (employees who leave before retirement may claim compensation from the pension plan).</w:t>
      </w: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Pr>
          <w:rFonts w:ascii="Times New Roman" w:hAnsi="Times New Roman" w:cs="Times New Roman"/>
          <w:b/>
          <w:noProof w:val="0"/>
          <w:sz w:val="24"/>
          <w:szCs w:val="24"/>
        </w:rPr>
        <w:t xml:space="preserve">Job Evaluation - </w:t>
      </w:r>
      <w:r w:rsidRPr="000E334F">
        <w:rPr>
          <w:rFonts w:ascii="Times New Roman" w:hAnsi="Times New Roman" w:cs="Times New Roman"/>
          <w:noProof w:val="0"/>
          <w:sz w:val="24"/>
          <w:szCs w:val="24"/>
        </w:rPr>
        <w:t>A systematic comparison done in order to determine the worth of one job relative to another.</w:t>
      </w: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
    <w:p w:rsid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Pr>
          <w:rFonts w:ascii="Times New Roman" w:hAnsi="Times New Roman" w:cs="Times New Roman"/>
          <w:b/>
          <w:noProof w:val="0"/>
          <w:sz w:val="24"/>
          <w:szCs w:val="24"/>
        </w:rPr>
        <w:t xml:space="preserve">Compensable Factor - </w:t>
      </w:r>
      <w:r w:rsidRPr="000E334F">
        <w:rPr>
          <w:rFonts w:ascii="Times New Roman" w:hAnsi="Times New Roman" w:cs="Times New Roman"/>
          <w:noProof w:val="0"/>
          <w:sz w:val="24"/>
          <w:szCs w:val="24"/>
        </w:rPr>
        <w:t>A fundamental, compensable element of a job, such as skills, effort, respons</w:t>
      </w:r>
      <w:r w:rsidR="00FA36F3">
        <w:rPr>
          <w:rFonts w:ascii="Times New Roman" w:hAnsi="Times New Roman" w:cs="Times New Roman"/>
          <w:noProof w:val="0"/>
          <w:sz w:val="24"/>
          <w:szCs w:val="24"/>
        </w:rPr>
        <w:t>ibility, and working conditions</w:t>
      </w:r>
      <w:r w:rsidR="00085D53">
        <w:rPr>
          <w:rFonts w:ascii="Times New Roman" w:hAnsi="Times New Roman" w:cs="Times New Roman"/>
          <w:noProof w:val="0"/>
          <w:sz w:val="24"/>
          <w:szCs w:val="24"/>
        </w:rPr>
        <w:t>.</w:t>
      </w:r>
    </w:p>
    <w:p w:rsidR="00CA521E" w:rsidRPr="000E334F" w:rsidRDefault="00CA521E"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
    <w:p w:rsidR="00CA521E" w:rsidRPr="000E334F" w:rsidRDefault="00CA521E" w:rsidP="00CA5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Pr>
          <w:rFonts w:ascii="Times New Roman" w:hAnsi="Times New Roman" w:cs="Times New Roman"/>
          <w:b/>
          <w:noProof w:val="0"/>
          <w:sz w:val="24"/>
          <w:szCs w:val="24"/>
        </w:rPr>
        <w:t xml:space="preserve">Benchmark Job - </w:t>
      </w:r>
      <w:r w:rsidRPr="000E334F">
        <w:rPr>
          <w:rFonts w:ascii="Times New Roman" w:hAnsi="Times New Roman" w:cs="Times New Roman"/>
          <w:noProof w:val="0"/>
          <w:sz w:val="24"/>
          <w:szCs w:val="24"/>
        </w:rPr>
        <w:t>A job that is used to anchor the employer's pay scale and around which other jobs are arra</w:t>
      </w:r>
      <w:r>
        <w:rPr>
          <w:rFonts w:ascii="Times New Roman" w:hAnsi="Times New Roman" w:cs="Times New Roman"/>
          <w:noProof w:val="0"/>
          <w:sz w:val="24"/>
          <w:szCs w:val="24"/>
        </w:rPr>
        <w:t>nged in order of relative worth</w:t>
      </w:r>
      <w:r w:rsidR="00085D53">
        <w:rPr>
          <w:rFonts w:ascii="Times New Roman" w:hAnsi="Times New Roman" w:cs="Times New Roman"/>
          <w:noProof w:val="0"/>
          <w:sz w:val="24"/>
          <w:szCs w:val="24"/>
        </w:rPr>
        <w:t>.</w:t>
      </w:r>
      <w:r w:rsidR="00FA36F3">
        <w:rPr>
          <w:rFonts w:ascii="Times New Roman" w:hAnsi="Times New Roman" w:cs="Times New Roman"/>
          <w:noProof w:val="0"/>
          <w:sz w:val="24"/>
          <w:szCs w:val="24"/>
        </w:rPr>
        <w:t xml:space="preserve"> </w:t>
      </w: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Pr>
          <w:rFonts w:ascii="Times New Roman" w:hAnsi="Times New Roman" w:cs="Times New Roman"/>
          <w:b/>
          <w:noProof w:val="0"/>
          <w:sz w:val="24"/>
          <w:szCs w:val="24"/>
        </w:rPr>
        <w:t xml:space="preserve">Ranking Method - </w:t>
      </w:r>
      <w:r w:rsidRPr="000E334F">
        <w:rPr>
          <w:rFonts w:ascii="Times New Roman" w:hAnsi="Times New Roman" w:cs="Times New Roman"/>
          <w:noProof w:val="0"/>
          <w:sz w:val="24"/>
          <w:szCs w:val="24"/>
        </w:rPr>
        <w:t xml:space="preserve">The simplest method of job evaluation that involves ranking each job relative to all other jobs, usually based on overall difficulty. </w:t>
      </w: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Pr>
          <w:rFonts w:ascii="Times New Roman" w:hAnsi="Times New Roman" w:cs="Times New Roman"/>
          <w:b/>
          <w:noProof w:val="0"/>
          <w:sz w:val="24"/>
          <w:szCs w:val="24"/>
        </w:rPr>
        <w:t>Job Classification (or grading) M</w:t>
      </w:r>
      <w:r w:rsidRPr="000E334F">
        <w:rPr>
          <w:rFonts w:ascii="Times New Roman" w:hAnsi="Times New Roman" w:cs="Times New Roman"/>
          <w:b/>
          <w:noProof w:val="0"/>
          <w:sz w:val="24"/>
          <w:szCs w:val="24"/>
        </w:rPr>
        <w:t>ethod</w:t>
      </w:r>
      <w:r>
        <w:rPr>
          <w:rFonts w:ascii="Times New Roman" w:hAnsi="Times New Roman" w:cs="Times New Roman"/>
          <w:b/>
          <w:noProof w:val="0"/>
          <w:sz w:val="24"/>
          <w:szCs w:val="24"/>
        </w:rPr>
        <w:t xml:space="preserve"> - </w:t>
      </w:r>
      <w:r w:rsidRPr="000E334F">
        <w:rPr>
          <w:rFonts w:ascii="Times New Roman" w:hAnsi="Times New Roman" w:cs="Times New Roman"/>
          <w:noProof w:val="0"/>
          <w:sz w:val="24"/>
          <w:szCs w:val="24"/>
        </w:rPr>
        <w:t>A method for categorizing job</w:t>
      </w:r>
      <w:r w:rsidR="0000593E">
        <w:rPr>
          <w:rFonts w:ascii="Times New Roman" w:hAnsi="Times New Roman" w:cs="Times New Roman"/>
          <w:noProof w:val="0"/>
          <w:sz w:val="24"/>
          <w:szCs w:val="24"/>
        </w:rPr>
        <w:t>s into groups</w:t>
      </w:r>
      <w:r w:rsidR="00085D53">
        <w:rPr>
          <w:rFonts w:ascii="Times New Roman" w:hAnsi="Times New Roman" w:cs="Times New Roman"/>
          <w:noProof w:val="0"/>
          <w:sz w:val="24"/>
          <w:szCs w:val="24"/>
        </w:rPr>
        <w:t>.</w:t>
      </w: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Pr>
          <w:rFonts w:ascii="Times New Roman" w:hAnsi="Times New Roman" w:cs="Times New Roman"/>
          <w:b/>
          <w:noProof w:val="0"/>
          <w:sz w:val="24"/>
          <w:szCs w:val="24"/>
        </w:rPr>
        <w:t xml:space="preserve">Classes - </w:t>
      </w:r>
      <w:r w:rsidRPr="000E334F">
        <w:rPr>
          <w:rFonts w:ascii="Times New Roman" w:hAnsi="Times New Roman" w:cs="Times New Roman"/>
          <w:noProof w:val="0"/>
          <w:sz w:val="24"/>
          <w:szCs w:val="24"/>
        </w:rPr>
        <w:t>Grouping jobs based on a set of rules for each group or class, such as amount of independent judgment, skill, physical effort, and so forth, required for each class of jobs.  Classes usually contain similar jobs.</w:t>
      </w: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Pr>
          <w:rFonts w:ascii="Times New Roman" w:hAnsi="Times New Roman" w:cs="Times New Roman"/>
          <w:b/>
          <w:noProof w:val="0"/>
          <w:sz w:val="24"/>
          <w:szCs w:val="24"/>
        </w:rPr>
        <w:t xml:space="preserve">Grades - </w:t>
      </w:r>
      <w:r w:rsidRPr="000E334F">
        <w:rPr>
          <w:rFonts w:ascii="Times New Roman" w:hAnsi="Times New Roman" w:cs="Times New Roman"/>
          <w:noProof w:val="0"/>
          <w:sz w:val="24"/>
          <w:szCs w:val="24"/>
        </w:rPr>
        <w:t>A job classification system like the class system, although grades often contain dissimilar jobs, such as secretaries, mechanics, and firefighters. Grade descriptions are written based on compensable factors listed in classification systems.</w:t>
      </w: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Pr>
          <w:rFonts w:ascii="Times New Roman" w:hAnsi="Times New Roman" w:cs="Times New Roman"/>
          <w:b/>
          <w:noProof w:val="0"/>
          <w:sz w:val="24"/>
          <w:szCs w:val="24"/>
        </w:rPr>
        <w:t xml:space="preserve">Grade Definition - </w:t>
      </w:r>
      <w:r w:rsidRPr="000E334F">
        <w:rPr>
          <w:rFonts w:ascii="Times New Roman" w:hAnsi="Times New Roman" w:cs="Times New Roman"/>
          <w:noProof w:val="0"/>
          <w:sz w:val="24"/>
          <w:szCs w:val="24"/>
        </w:rPr>
        <w:t>Written descriptions of the level of, say, responsibility and knowledge required by jobs in each grade.  Similar jobs can then be combined into grades or classes.</w:t>
      </w: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
    <w:p w:rsidR="000E334F" w:rsidRPr="000E334F" w:rsidRDefault="00FA36F3"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Pr>
          <w:rFonts w:ascii="Times New Roman" w:hAnsi="Times New Roman" w:cs="Times New Roman"/>
          <w:b/>
          <w:noProof w:val="0"/>
          <w:sz w:val="24"/>
          <w:szCs w:val="24"/>
        </w:rPr>
        <w:t>Point Method -</w:t>
      </w:r>
      <w:r w:rsidRPr="00FA36F3">
        <w:rPr>
          <w:rFonts w:ascii="Times New Roman" w:hAnsi="Times New Roman" w:cs="Times New Roman"/>
          <w:noProof w:val="0"/>
          <w:sz w:val="24"/>
          <w:szCs w:val="24"/>
        </w:rPr>
        <w:t xml:space="preserve"> </w:t>
      </w:r>
      <w:r w:rsidR="00085D53">
        <w:rPr>
          <w:rFonts w:ascii="Times New Roman" w:hAnsi="Times New Roman" w:cs="Times New Roman"/>
          <w:noProof w:val="0"/>
          <w:sz w:val="24"/>
          <w:szCs w:val="24"/>
        </w:rPr>
        <w:t>T</w:t>
      </w:r>
      <w:r w:rsidR="000E334F" w:rsidRPr="00FA36F3">
        <w:rPr>
          <w:rFonts w:ascii="Times New Roman" w:hAnsi="Times New Roman" w:cs="Times New Roman"/>
          <w:noProof w:val="0"/>
          <w:sz w:val="24"/>
          <w:szCs w:val="24"/>
        </w:rPr>
        <w:t>he</w:t>
      </w:r>
      <w:r w:rsidR="000E334F" w:rsidRPr="000E334F">
        <w:rPr>
          <w:rFonts w:ascii="Times New Roman" w:hAnsi="Times New Roman" w:cs="Times New Roman"/>
          <w:noProof w:val="0"/>
          <w:sz w:val="24"/>
          <w:szCs w:val="24"/>
        </w:rPr>
        <w:t xml:space="preserve"> job evaluation method in which a number of compensable factors are identified and then the degree to which each of these factors is present on the job is determined. </w:t>
      </w: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hAnsi="Times New Roman" w:cs="Times New Roman"/>
          <w:noProof w:val="0"/>
          <w:sz w:val="24"/>
          <w:szCs w:val="24"/>
        </w:rPr>
      </w:pPr>
    </w:p>
    <w:p w:rsidR="000E334F" w:rsidRDefault="00CA521E" w:rsidP="00CA521E">
      <w:pPr>
        <w:autoSpaceDE w:val="0"/>
        <w:autoSpaceDN w:val="0"/>
        <w:adjustRightInd w:val="0"/>
        <w:spacing w:after="0" w:line="240" w:lineRule="auto"/>
        <w:ind w:left="302"/>
        <w:contextualSpacing/>
        <w:rPr>
          <w:rFonts w:eastAsia="Calibri"/>
        </w:rPr>
      </w:pPr>
      <w:r>
        <w:rPr>
          <w:b/>
        </w:rPr>
        <w:t xml:space="preserve"> </w:t>
      </w:r>
      <w:r w:rsidR="000E334F" w:rsidRPr="000E334F">
        <w:rPr>
          <w:b/>
        </w:rPr>
        <w:t>Market Competitive Pay System</w:t>
      </w:r>
      <w:r w:rsidR="000E334F">
        <w:rPr>
          <w:b/>
        </w:rPr>
        <w:t xml:space="preserve"> - </w:t>
      </w:r>
      <w:r w:rsidR="000E334F" w:rsidRPr="000E334F">
        <w:rPr>
          <w:rFonts w:eastAsia="Calibri"/>
        </w:rPr>
        <w:t xml:space="preserve">A </w:t>
      </w:r>
      <w:proofErr w:type="gramStart"/>
      <w:r w:rsidR="000E334F" w:rsidRPr="000E334F">
        <w:rPr>
          <w:rFonts w:eastAsia="Calibri"/>
        </w:rPr>
        <w:t>pay</w:t>
      </w:r>
      <w:proofErr w:type="gramEnd"/>
      <w:r w:rsidR="000E334F" w:rsidRPr="000E334F">
        <w:rPr>
          <w:rFonts w:eastAsia="Calibri"/>
        </w:rPr>
        <w:t xml:space="preserve"> system in which the employer’s actual </w:t>
      </w:r>
      <w:r w:rsidR="000E334F">
        <w:rPr>
          <w:rFonts w:eastAsia="Calibri"/>
        </w:rPr>
        <w:t>pay rates</w:t>
      </w:r>
      <w:r>
        <w:rPr>
          <w:rFonts w:eastAsia="Calibri"/>
        </w:rPr>
        <w:t xml:space="preserve">    </w:t>
      </w:r>
      <w:r w:rsidR="000E334F">
        <w:rPr>
          <w:rFonts w:eastAsia="Calibri"/>
        </w:rPr>
        <w:t xml:space="preserve">are </w:t>
      </w:r>
      <w:r w:rsidR="000E334F" w:rsidRPr="000E334F">
        <w:rPr>
          <w:rFonts w:eastAsia="Calibri"/>
        </w:rPr>
        <w:t>competitive with those in the relevant labor market.</w:t>
      </w:r>
    </w:p>
    <w:p w:rsidR="00CA521E" w:rsidRPr="000E334F" w:rsidRDefault="00CA521E" w:rsidP="00CA521E">
      <w:pPr>
        <w:autoSpaceDE w:val="0"/>
        <w:autoSpaceDN w:val="0"/>
        <w:adjustRightInd w:val="0"/>
        <w:spacing w:after="0" w:line="240" w:lineRule="auto"/>
        <w:ind w:left="302"/>
        <w:contextualSpacing/>
        <w:rPr>
          <w:rFonts w:eastAsia="Calibri"/>
        </w:rPr>
      </w:pPr>
    </w:p>
    <w:p w:rsidR="000E334F" w:rsidRDefault="00CA521E"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sidRPr="00CA521E">
        <w:rPr>
          <w:rFonts w:ascii="Times New Roman" w:hAnsi="Times New Roman" w:cs="Times New Roman"/>
          <w:b/>
          <w:noProof w:val="0"/>
          <w:sz w:val="24"/>
          <w:szCs w:val="24"/>
        </w:rPr>
        <w:t>Wage Curve</w:t>
      </w:r>
      <w:r>
        <w:rPr>
          <w:rFonts w:ascii="Times New Roman" w:hAnsi="Times New Roman" w:cs="Times New Roman"/>
          <w:b/>
          <w:noProof w:val="0"/>
          <w:sz w:val="24"/>
          <w:szCs w:val="24"/>
        </w:rPr>
        <w:t xml:space="preserve"> - </w:t>
      </w:r>
      <w:r w:rsidRPr="000E334F">
        <w:rPr>
          <w:rFonts w:ascii="Times New Roman" w:hAnsi="Times New Roman" w:cs="Times New Roman"/>
          <w:noProof w:val="0"/>
          <w:sz w:val="24"/>
          <w:szCs w:val="24"/>
        </w:rPr>
        <w:t>Shows the relationship between the value of the job and the average wage paid for this job</w:t>
      </w:r>
      <w:r w:rsidR="00FA36F3">
        <w:rPr>
          <w:rFonts w:ascii="Times New Roman" w:hAnsi="Times New Roman" w:cs="Times New Roman"/>
          <w:noProof w:val="0"/>
          <w:sz w:val="24"/>
          <w:szCs w:val="24"/>
        </w:rPr>
        <w:t xml:space="preserve">. </w:t>
      </w: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
    <w:p w:rsidR="000E334F" w:rsidRDefault="00CA521E" w:rsidP="00CA5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eastAsia="Calibri" w:hAnsi="Times New Roman" w:cs="Times New Roman"/>
          <w:sz w:val="24"/>
          <w:szCs w:val="24"/>
        </w:rPr>
      </w:pPr>
      <w:r w:rsidRPr="000E334F">
        <w:rPr>
          <w:rFonts w:ascii="Times New Roman" w:hAnsi="Times New Roman" w:cs="Times New Roman"/>
          <w:b/>
          <w:noProof w:val="0"/>
          <w:sz w:val="24"/>
          <w:szCs w:val="24"/>
        </w:rPr>
        <w:t>Salary Survey</w:t>
      </w:r>
      <w:r>
        <w:rPr>
          <w:rFonts w:ascii="Times New Roman" w:hAnsi="Times New Roman" w:cs="Times New Roman"/>
          <w:b/>
          <w:sz w:val="24"/>
          <w:szCs w:val="24"/>
        </w:rPr>
        <w:t xml:space="preserve"> - </w:t>
      </w:r>
      <w:r w:rsidR="000E334F" w:rsidRPr="000E334F">
        <w:rPr>
          <w:rFonts w:ascii="Times New Roman" w:eastAsia="Calibri" w:hAnsi="Times New Roman" w:cs="Times New Roman"/>
          <w:sz w:val="24"/>
          <w:szCs w:val="24"/>
        </w:rPr>
        <w:t>A survey aimed at determining prevailing wage rates. A good salary survey provides specific wage rates for specific jobs. Formal written questionnaire surveys are the most comprehensive, but telephone surveys and newspaper ads are also sources of information.</w:t>
      </w:r>
    </w:p>
    <w:p w:rsidR="00CA521E" w:rsidRDefault="00CA521E" w:rsidP="00CA5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eastAsia="Calibri" w:hAnsi="Times New Roman" w:cs="Times New Roman"/>
          <w:sz w:val="24"/>
          <w:szCs w:val="24"/>
        </w:rPr>
      </w:pPr>
    </w:p>
    <w:p w:rsidR="00CA521E" w:rsidRPr="000E334F" w:rsidRDefault="00CA521E" w:rsidP="00CA5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Pr>
          <w:rFonts w:ascii="Times New Roman" w:hAnsi="Times New Roman" w:cs="Times New Roman"/>
          <w:b/>
          <w:noProof w:val="0"/>
          <w:sz w:val="24"/>
          <w:szCs w:val="24"/>
        </w:rPr>
        <w:t xml:space="preserve">Pay (or wage) Grade - </w:t>
      </w:r>
      <w:r w:rsidRPr="000E334F">
        <w:rPr>
          <w:rFonts w:ascii="Times New Roman" w:hAnsi="Times New Roman" w:cs="Times New Roman"/>
          <w:noProof w:val="0"/>
          <w:sz w:val="24"/>
          <w:szCs w:val="24"/>
        </w:rPr>
        <w:t>A pay grade is comprised of jobs of approximately equal difficulty.</w:t>
      </w:r>
    </w:p>
    <w:p w:rsidR="00CA521E" w:rsidRPr="00CA521E" w:rsidRDefault="00CA521E" w:rsidP="00CA521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Calibri" w:hAnsi="Times New Roman" w:cs="Times New Roman"/>
          <w:sz w:val="24"/>
          <w:szCs w:val="24"/>
        </w:rPr>
      </w:pPr>
    </w:p>
    <w:p w:rsidR="000E334F" w:rsidRPr="000E334F" w:rsidRDefault="00CA521E"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Pr>
          <w:rFonts w:ascii="Times New Roman" w:hAnsi="Times New Roman" w:cs="Times New Roman"/>
          <w:b/>
          <w:noProof w:val="0"/>
          <w:sz w:val="24"/>
          <w:szCs w:val="24"/>
        </w:rPr>
        <w:t>Pay (or rate)</w:t>
      </w:r>
      <w:r w:rsidR="0000593E">
        <w:rPr>
          <w:rFonts w:ascii="Times New Roman" w:hAnsi="Times New Roman" w:cs="Times New Roman"/>
          <w:b/>
          <w:noProof w:val="0"/>
          <w:sz w:val="24"/>
          <w:szCs w:val="24"/>
        </w:rPr>
        <w:t xml:space="preserve"> </w:t>
      </w:r>
      <w:r>
        <w:rPr>
          <w:rFonts w:ascii="Times New Roman" w:hAnsi="Times New Roman" w:cs="Times New Roman"/>
          <w:b/>
          <w:noProof w:val="0"/>
          <w:sz w:val="24"/>
          <w:szCs w:val="24"/>
        </w:rPr>
        <w:t xml:space="preserve">Range - </w:t>
      </w:r>
      <w:r w:rsidR="000E334F" w:rsidRPr="000E334F">
        <w:rPr>
          <w:rFonts w:ascii="Times New Roman" w:hAnsi="Times New Roman" w:cs="Times New Roman"/>
          <w:noProof w:val="0"/>
          <w:sz w:val="24"/>
          <w:szCs w:val="24"/>
        </w:rPr>
        <w:t>A series of steps or levels within a pay grade, usually based upon years of service.</w:t>
      </w: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
    <w:p w:rsidR="000E334F" w:rsidRPr="000E334F" w:rsidRDefault="00085D53"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b/>
          <w:noProof w:val="0"/>
          <w:sz w:val="24"/>
          <w:szCs w:val="24"/>
        </w:rPr>
      </w:pPr>
      <w:r>
        <w:rPr>
          <w:rFonts w:ascii="Times New Roman" w:hAnsi="Times New Roman" w:cs="Times New Roman"/>
          <w:b/>
          <w:noProof w:val="0"/>
          <w:sz w:val="24"/>
          <w:szCs w:val="24"/>
        </w:rPr>
        <w:t>Compa-</w:t>
      </w:r>
      <w:r w:rsidR="00CA521E">
        <w:rPr>
          <w:rFonts w:ascii="Times New Roman" w:hAnsi="Times New Roman" w:cs="Times New Roman"/>
          <w:b/>
          <w:noProof w:val="0"/>
          <w:sz w:val="24"/>
          <w:szCs w:val="24"/>
        </w:rPr>
        <w:t xml:space="preserve">Ratio - </w:t>
      </w:r>
      <w:r w:rsidR="000E334F" w:rsidRPr="000E334F">
        <w:rPr>
          <w:rFonts w:ascii="Times New Roman" w:eastAsia="Calibri" w:hAnsi="Times New Roman" w:cs="Times New Roman"/>
          <w:sz w:val="24"/>
          <w:szCs w:val="24"/>
        </w:rPr>
        <w:t>Equals an employee’s pay rate divided by the pay range midpoint for his or her pay grade.</w:t>
      </w: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b/>
          <w:noProof w:val="0"/>
          <w:sz w:val="24"/>
          <w:szCs w:val="24"/>
        </w:rPr>
      </w:pPr>
    </w:p>
    <w:p w:rsidR="000E334F" w:rsidRPr="000E334F" w:rsidRDefault="00CA521E"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Pr>
          <w:rFonts w:ascii="Times New Roman" w:hAnsi="Times New Roman" w:cs="Times New Roman"/>
          <w:b/>
          <w:noProof w:val="0"/>
          <w:sz w:val="24"/>
          <w:szCs w:val="24"/>
        </w:rPr>
        <w:t xml:space="preserve">Competency-Based Pay - </w:t>
      </w:r>
      <w:r w:rsidR="000E334F" w:rsidRPr="000E334F">
        <w:rPr>
          <w:rFonts w:ascii="Times New Roman" w:hAnsi="Times New Roman" w:cs="Times New Roman"/>
          <w:noProof w:val="0"/>
          <w:sz w:val="24"/>
          <w:szCs w:val="24"/>
        </w:rPr>
        <w:t>Where the company pays for the employee’s range, depth, and types of skills and knowledge, rather than fo</w:t>
      </w:r>
      <w:r>
        <w:rPr>
          <w:rFonts w:ascii="Times New Roman" w:hAnsi="Times New Roman" w:cs="Times New Roman"/>
          <w:noProof w:val="0"/>
          <w:sz w:val="24"/>
          <w:szCs w:val="24"/>
        </w:rPr>
        <w:t>r the job title he or she holds</w:t>
      </w:r>
      <w:r w:rsidR="00085D53">
        <w:rPr>
          <w:rFonts w:ascii="Times New Roman" w:hAnsi="Times New Roman" w:cs="Times New Roman"/>
          <w:noProof w:val="0"/>
          <w:sz w:val="24"/>
          <w:szCs w:val="24"/>
        </w:rPr>
        <w:t>-</w:t>
      </w:r>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
    <w:p w:rsidR="000E334F" w:rsidRPr="000E334F" w:rsidRDefault="00CA521E"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roofErr w:type="gramStart"/>
      <w:r w:rsidRPr="000E334F">
        <w:rPr>
          <w:rFonts w:ascii="Times New Roman" w:hAnsi="Times New Roman" w:cs="Times New Roman"/>
          <w:b/>
          <w:noProof w:val="0"/>
          <w:sz w:val="24"/>
          <w:szCs w:val="24"/>
        </w:rPr>
        <w:t>B</w:t>
      </w:r>
      <w:r w:rsidR="000E334F" w:rsidRPr="000E334F">
        <w:rPr>
          <w:rFonts w:ascii="Times New Roman" w:hAnsi="Times New Roman" w:cs="Times New Roman"/>
          <w:b/>
          <w:noProof w:val="0"/>
          <w:sz w:val="24"/>
          <w:szCs w:val="24"/>
        </w:rPr>
        <w:t>roadbanding</w:t>
      </w:r>
      <w:r>
        <w:rPr>
          <w:rFonts w:ascii="Times New Roman" w:hAnsi="Times New Roman" w:cs="Times New Roman"/>
          <w:noProof w:val="0"/>
          <w:sz w:val="24"/>
          <w:szCs w:val="24"/>
        </w:rPr>
        <w:t xml:space="preserve"> - </w:t>
      </w:r>
      <w:r w:rsidR="000E334F" w:rsidRPr="000E334F">
        <w:rPr>
          <w:rFonts w:ascii="Times New Roman" w:hAnsi="Times New Roman" w:cs="Times New Roman"/>
          <w:noProof w:val="0"/>
          <w:sz w:val="24"/>
          <w:szCs w:val="24"/>
        </w:rPr>
        <w:t>Consolidating salary grades and ranges into just a few levels or “bands,” each of which contains a relatively wide range of jobs and salary levels.</w:t>
      </w:r>
      <w:proofErr w:type="gramEnd"/>
    </w:p>
    <w:p w:rsidR="000E334F" w:rsidRPr="000E334F" w:rsidRDefault="000E334F"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p>
    <w:p w:rsidR="000E334F" w:rsidRPr="000E334F" w:rsidRDefault="00CA521E" w:rsidP="000E334F">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rFonts w:ascii="Times New Roman" w:hAnsi="Times New Roman" w:cs="Times New Roman"/>
          <w:noProof w:val="0"/>
          <w:sz w:val="24"/>
          <w:szCs w:val="24"/>
        </w:rPr>
      </w:pPr>
      <w:r>
        <w:rPr>
          <w:rFonts w:ascii="Times New Roman" w:hAnsi="Times New Roman" w:cs="Times New Roman"/>
          <w:b/>
          <w:noProof w:val="0"/>
          <w:sz w:val="24"/>
          <w:szCs w:val="24"/>
        </w:rPr>
        <w:t xml:space="preserve">Comparable Worth - </w:t>
      </w:r>
      <w:proofErr w:type="gramStart"/>
      <w:r w:rsidR="000E334F" w:rsidRPr="000E334F">
        <w:rPr>
          <w:rFonts w:ascii="Times New Roman" w:hAnsi="Times New Roman" w:cs="Times New Roman"/>
          <w:noProof w:val="0"/>
          <w:sz w:val="24"/>
          <w:szCs w:val="24"/>
        </w:rPr>
        <w:t xml:space="preserve">The </w:t>
      </w:r>
      <w:r w:rsidR="0000593E" w:rsidRPr="000E334F">
        <w:rPr>
          <w:rFonts w:ascii="Times New Roman" w:hAnsi="Times New Roman" w:cs="Times New Roman"/>
          <w:noProof w:val="0"/>
          <w:sz w:val="24"/>
          <w:szCs w:val="24"/>
        </w:rPr>
        <w:t>concept,</w:t>
      </w:r>
      <w:r w:rsidR="000E334F" w:rsidRPr="000E334F">
        <w:rPr>
          <w:rFonts w:ascii="Times New Roman" w:hAnsi="Times New Roman" w:cs="Times New Roman"/>
          <w:noProof w:val="0"/>
          <w:sz w:val="24"/>
          <w:szCs w:val="24"/>
        </w:rPr>
        <w:t xml:space="preserve"> by which women who are usually paid less than men</w:t>
      </w:r>
      <w:r w:rsidR="0000593E">
        <w:rPr>
          <w:rFonts w:ascii="Times New Roman" w:hAnsi="Times New Roman" w:cs="Times New Roman"/>
          <w:noProof w:val="0"/>
          <w:sz w:val="24"/>
          <w:szCs w:val="24"/>
        </w:rPr>
        <w:t>,</w:t>
      </w:r>
      <w:r w:rsidR="000E334F" w:rsidRPr="000E334F">
        <w:rPr>
          <w:rFonts w:ascii="Times New Roman" w:hAnsi="Times New Roman" w:cs="Times New Roman"/>
          <w:noProof w:val="0"/>
          <w:sz w:val="24"/>
          <w:szCs w:val="24"/>
        </w:rPr>
        <w:t xml:space="preserve"> can claim that men in comparable rather than strictly equal jobs are paid more</w:t>
      </w:r>
      <w:proofErr w:type="gramEnd"/>
      <w:r w:rsidR="000E334F" w:rsidRPr="000E334F">
        <w:rPr>
          <w:rFonts w:ascii="Times New Roman" w:hAnsi="Times New Roman" w:cs="Times New Roman"/>
          <w:noProof w:val="0"/>
          <w:sz w:val="24"/>
          <w:szCs w:val="24"/>
        </w:rPr>
        <w:t>.</w:t>
      </w:r>
    </w:p>
    <w:p w:rsidR="000E334F" w:rsidRDefault="000E334F" w:rsidP="000E334F">
      <w:pPr>
        <w:autoSpaceDE w:val="0"/>
        <w:autoSpaceDN w:val="0"/>
        <w:adjustRightInd w:val="0"/>
        <w:spacing w:after="0" w:line="240" w:lineRule="auto"/>
        <w:rPr>
          <w:color w:val="000000"/>
        </w:rPr>
      </w:pPr>
    </w:p>
    <w:p w:rsidR="000E334F" w:rsidRDefault="000E334F" w:rsidP="000E334F">
      <w:pPr>
        <w:autoSpaceDE w:val="0"/>
        <w:autoSpaceDN w:val="0"/>
        <w:adjustRightInd w:val="0"/>
        <w:spacing w:after="0" w:line="240" w:lineRule="auto"/>
        <w:rPr>
          <w:color w:val="000000"/>
        </w:rPr>
      </w:pPr>
    </w:p>
    <w:p w:rsidR="000E334F" w:rsidRDefault="000E334F" w:rsidP="000E334F">
      <w:pPr>
        <w:autoSpaceDE w:val="0"/>
        <w:autoSpaceDN w:val="0"/>
        <w:adjustRightInd w:val="0"/>
        <w:spacing w:after="0" w:line="240" w:lineRule="auto"/>
        <w:rPr>
          <w:color w:val="000000"/>
        </w:rPr>
      </w:pPr>
    </w:p>
    <w:sectPr w:rsidR="000E334F" w:rsidSect="0000593E">
      <w:headerReference w:type="default" r:id="rId7"/>
      <w:footerReference w:type="default" r:id="rId8"/>
      <w:footerReference w:type="first" r:id="rId9"/>
      <w:pgSz w:w="12240" w:h="15840"/>
      <w:pgMar w:top="1440" w:right="1440" w:bottom="1440" w:left="1440" w:gutter="0"/>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02B6" w:rsidRDefault="00C802B6" w:rsidP="0000593E">
      <w:pPr>
        <w:spacing w:after="0" w:line="240" w:lineRule="auto"/>
      </w:pPr>
      <w:r>
        <w:separator/>
      </w:r>
    </w:p>
  </w:endnote>
  <w:endnote w:type="continuationSeparator" w:id="0">
    <w:p w:rsidR="00C802B6" w:rsidRDefault="00C802B6" w:rsidP="000059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Helvetica 85 Heavy">
    <w:panose1 w:val="00000000000000000000"/>
    <w:charset w:val="00"/>
    <w:family w:val="auto"/>
    <w:notTrueType/>
    <w:pitch w:val="default"/>
    <w:sig w:usb0="00000003" w:usb1="00000000" w:usb2="00000000" w:usb3="00000000" w:csb0="00000001" w:csb1="00000000"/>
  </w:font>
  <w:font w:name="HelveticaNeueLTStd-Lt">
    <w:altName w:val="Cambria"/>
    <w:panose1 w:val="00000000000000000000"/>
    <w:charset w:val="00"/>
    <w:family w:val="swiss"/>
    <w:notTrueType/>
    <w:pitch w:val="default"/>
    <w:sig w:usb0="00000003" w:usb1="00000000" w:usb2="00000000" w:usb3="00000000" w:csb0="00000001" w:csb1="00000000"/>
  </w:font>
  <w:font w:name="TimesLTStd-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2B6" w:rsidRDefault="00C802B6" w:rsidP="0000593E">
    <w:pPr>
      <w:pStyle w:val="Footer"/>
      <w:jc w:val="center"/>
    </w:pPr>
    <w:r>
      <w:t>Copyright © 2015 Pearson Education, Inc.</w:t>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2B6" w:rsidRDefault="00C802B6" w:rsidP="00435D69">
    <w:pPr>
      <w:pStyle w:val="Footer"/>
      <w:jc w:val="center"/>
    </w:pPr>
    <w:r>
      <w:t>Copyright © 2015 Pearson Education, Inc.</w:t>
    </w:r>
  </w:p>
  <w:p w:rsidR="00C802B6" w:rsidRDefault="00C802B6">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02B6" w:rsidRDefault="00C802B6" w:rsidP="0000593E">
      <w:pPr>
        <w:spacing w:after="0" w:line="240" w:lineRule="auto"/>
      </w:pPr>
      <w:r>
        <w:separator/>
      </w:r>
    </w:p>
  </w:footnote>
  <w:footnote w:type="continuationSeparator" w:id="0">
    <w:p w:rsidR="00C802B6" w:rsidRDefault="00C802B6" w:rsidP="0000593E">
      <w:pPr>
        <w:spacing w:after="0" w:line="240" w:lineRule="auto"/>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866741"/>
      <w:docPartObj>
        <w:docPartGallery w:val="Page Numbers (Top of Page)"/>
        <w:docPartUnique/>
      </w:docPartObj>
    </w:sdtPr>
    <w:sdtEndPr>
      <w:rPr>
        <w:noProof/>
      </w:rPr>
    </w:sdtEndPr>
    <w:sdtContent>
      <w:p w:rsidR="00C802B6" w:rsidRDefault="00C802B6">
        <w:pPr>
          <w:pStyle w:val="Header"/>
          <w:jc w:val="right"/>
        </w:pPr>
        <w:r>
          <w:t>Chapter 11: Establishing Strategic Pay Plans                                                                           11-</w:t>
        </w:r>
        <w:fldSimple w:instr=" PAGE   \* MERGEFORMAT ">
          <w:r w:rsidR="00085D53">
            <w:rPr>
              <w:noProof/>
            </w:rPr>
            <w:t>14</w:t>
          </w:r>
        </w:fldSimple>
      </w:p>
    </w:sdtContent>
  </w:sdt>
  <w:p w:rsidR="00C802B6" w:rsidRDefault="00C802B6">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17F63"/>
    <w:multiLevelType w:val="hybridMultilevel"/>
    <w:tmpl w:val="A5043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F73F95"/>
    <w:multiLevelType w:val="hybridMultilevel"/>
    <w:tmpl w:val="0024C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280C6F"/>
    <w:multiLevelType w:val="hybridMultilevel"/>
    <w:tmpl w:val="4B7AE5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DC01DF"/>
    <w:multiLevelType w:val="hybridMultilevel"/>
    <w:tmpl w:val="CF4AE5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BB7608"/>
    <w:multiLevelType w:val="hybridMultilevel"/>
    <w:tmpl w:val="ADCAAF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10105C"/>
    <w:multiLevelType w:val="hybridMultilevel"/>
    <w:tmpl w:val="A4409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44383B"/>
    <w:multiLevelType w:val="hybridMultilevel"/>
    <w:tmpl w:val="322C4970"/>
    <w:lvl w:ilvl="0" w:tplc="0E30C07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E3423BC"/>
    <w:multiLevelType w:val="hybridMultilevel"/>
    <w:tmpl w:val="C67C362A"/>
    <w:lvl w:ilvl="0" w:tplc="7414B5CE">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9B44096"/>
    <w:multiLevelType w:val="hybridMultilevel"/>
    <w:tmpl w:val="0ACEF1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A30632E"/>
    <w:multiLevelType w:val="hybridMultilevel"/>
    <w:tmpl w:val="FA86A084"/>
    <w:lvl w:ilvl="0" w:tplc="8A7C2BB8">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77C72A5"/>
    <w:multiLevelType w:val="hybridMultilevel"/>
    <w:tmpl w:val="12E057BE"/>
    <w:lvl w:ilvl="0" w:tplc="EB44474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C857035"/>
    <w:multiLevelType w:val="hybridMultilevel"/>
    <w:tmpl w:val="C67C362A"/>
    <w:lvl w:ilvl="0" w:tplc="7414B5CE">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02504D5"/>
    <w:multiLevelType w:val="hybridMultilevel"/>
    <w:tmpl w:val="3ACE3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6D922C2"/>
    <w:multiLevelType w:val="hybridMultilevel"/>
    <w:tmpl w:val="ED4ACD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C7A3818"/>
    <w:multiLevelType w:val="hybridMultilevel"/>
    <w:tmpl w:val="7E143F86"/>
    <w:lvl w:ilvl="0" w:tplc="FDDEE6B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4"/>
  </w:num>
  <w:num w:numId="3">
    <w:abstractNumId w:val="2"/>
  </w:num>
  <w:num w:numId="4">
    <w:abstractNumId w:val="1"/>
  </w:num>
  <w:num w:numId="5">
    <w:abstractNumId w:val="12"/>
  </w:num>
  <w:num w:numId="6">
    <w:abstractNumId w:val="0"/>
  </w:num>
  <w:num w:numId="7">
    <w:abstractNumId w:val="3"/>
  </w:num>
  <w:num w:numId="8">
    <w:abstractNumId w:val="10"/>
  </w:num>
  <w:num w:numId="9">
    <w:abstractNumId w:val="13"/>
  </w:num>
  <w:num w:numId="10">
    <w:abstractNumId w:val="11"/>
  </w:num>
  <w:num w:numId="11">
    <w:abstractNumId w:val="7"/>
  </w:num>
  <w:num w:numId="12">
    <w:abstractNumId w:val="6"/>
  </w:num>
  <w:num w:numId="13">
    <w:abstractNumId w:val="14"/>
  </w:num>
  <w:num w:numId="14">
    <w:abstractNumId w:val="9"/>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docVars>
    <w:docVar w:name="dgnword-docGUID" w:val="{9071455D-7215-402D-8FC2-2F4DAD734219}"/>
    <w:docVar w:name="dgnword-eventsink" w:val="114439000"/>
  </w:docVars>
  <w:rsids>
    <w:rsidRoot w:val="005F28FD"/>
    <w:rsid w:val="0000593E"/>
    <w:rsid w:val="00085D53"/>
    <w:rsid w:val="000D78F1"/>
    <w:rsid w:val="000E334F"/>
    <w:rsid w:val="0010462B"/>
    <w:rsid w:val="0011172E"/>
    <w:rsid w:val="00161A2F"/>
    <w:rsid w:val="0019666B"/>
    <w:rsid w:val="001A763E"/>
    <w:rsid w:val="00241424"/>
    <w:rsid w:val="002447A9"/>
    <w:rsid w:val="002605F5"/>
    <w:rsid w:val="002A771A"/>
    <w:rsid w:val="00356B15"/>
    <w:rsid w:val="00393B98"/>
    <w:rsid w:val="003B38A7"/>
    <w:rsid w:val="003E3982"/>
    <w:rsid w:val="00435D69"/>
    <w:rsid w:val="0052371B"/>
    <w:rsid w:val="00551691"/>
    <w:rsid w:val="005864BC"/>
    <w:rsid w:val="005F28FD"/>
    <w:rsid w:val="006952E6"/>
    <w:rsid w:val="006A5D2A"/>
    <w:rsid w:val="007733ED"/>
    <w:rsid w:val="00773E02"/>
    <w:rsid w:val="007B4B0E"/>
    <w:rsid w:val="007E1A13"/>
    <w:rsid w:val="007E1BB6"/>
    <w:rsid w:val="008A1CFF"/>
    <w:rsid w:val="008D5F5B"/>
    <w:rsid w:val="008F42E7"/>
    <w:rsid w:val="00A02C46"/>
    <w:rsid w:val="00A112AC"/>
    <w:rsid w:val="00A26458"/>
    <w:rsid w:val="00A477A9"/>
    <w:rsid w:val="00AD5C74"/>
    <w:rsid w:val="00AF6E06"/>
    <w:rsid w:val="00B61655"/>
    <w:rsid w:val="00B950E4"/>
    <w:rsid w:val="00C40230"/>
    <w:rsid w:val="00C802B6"/>
    <w:rsid w:val="00CA521E"/>
    <w:rsid w:val="00CF7333"/>
    <w:rsid w:val="00D04FEF"/>
    <w:rsid w:val="00E35459"/>
    <w:rsid w:val="00E879AB"/>
    <w:rsid w:val="00FA36F3"/>
  </w:rsids>
  <m:mathPr>
    <m:mathFont m:val="TimesLTStd-Roman"/>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2AC"/>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DefaultText">
    <w:name w:val="Default Text"/>
    <w:basedOn w:val="Normal"/>
    <w:rsid w:val="005F28FD"/>
    <w:pPr>
      <w:spacing w:after="0" w:line="240" w:lineRule="auto"/>
    </w:pPr>
    <w:rPr>
      <w:rFonts w:ascii="Arial" w:eastAsia="Times New Roman" w:hAnsi="Arial" w:cs="Arial"/>
      <w:noProof/>
      <w:sz w:val="22"/>
      <w:szCs w:val="22"/>
    </w:rPr>
  </w:style>
  <w:style w:type="paragraph" w:styleId="ListParagraph">
    <w:name w:val="List Paragraph"/>
    <w:basedOn w:val="Normal"/>
    <w:uiPriority w:val="34"/>
    <w:qFormat/>
    <w:rsid w:val="005F28FD"/>
    <w:pPr>
      <w:ind w:left="720"/>
      <w:contextualSpacing/>
    </w:pPr>
  </w:style>
  <w:style w:type="character" w:styleId="Hyperlink">
    <w:name w:val="Hyperlink"/>
    <w:basedOn w:val="DefaultParagraphFont"/>
    <w:uiPriority w:val="99"/>
    <w:unhideWhenUsed/>
    <w:rsid w:val="00B61655"/>
    <w:rPr>
      <w:color w:val="0000FF" w:themeColor="hyperlink"/>
      <w:u w:val="single"/>
    </w:rPr>
  </w:style>
  <w:style w:type="paragraph" w:customStyle="1" w:styleId="CRKTSETTTL">
    <w:name w:val="CR_KTSET_TTL"/>
    <w:rsid w:val="000E334F"/>
    <w:pPr>
      <w:keepLines/>
      <w:tabs>
        <w:tab w:val="left" w:pos="2520"/>
      </w:tabs>
      <w:overflowPunct w:val="0"/>
      <w:autoSpaceDE w:val="0"/>
      <w:autoSpaceDN w:val="0"/>
      <w:adjustRightInd w:val="0"/>
      <w:spacing w:before="1060" w:after="160" w:line="320" w:lineRule="exact"/>
    </w:pPr>
    <w:rPr>
      <w:rFonts w:ascii="Helvetica 85 Heavy" w:eastAsia="Times New Roman" w:hAnsi="Helvetica 85 Heavy"/>
      <w:caps/>
      <w:noProof/>
      <w:spacing w:val="200"/>
      <w:sz w:val="28"/>
      <w:szCs w:val="20"/>
    </w:rPr>
  </w:style>
  <w:style w:type="paragraph" w:styleId="Header">
    <w:name w:val="header"/>
    <w:basedOn w:val="Normal"/>
    <w:link w:val="HeaderChar"/>
    <w:uiPriority w:val="99"/>
    <w:unhideWhenUsed/>
    <w:rsid w:val="000059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593E"/>
  </w:style>
  <w:style w:type="paragraph" w:styleId="Footer">
    <w:name w:val="footer"/>
    <w:basedOn w:val="Normal"/>
    <w:link w:val="FooterChar"/>
    <w:uiPriority w:val="99"/>
    <w:unhideWhenUsed/>
    <w:rsid w:val="000059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593E"/>
  </w:style>
  <w:style w:type="paragraph" w:customStyle="1" w:styleId="Point1">
    <w:name w:val="Point1"/>
    <w:basedOn w:val="Normal"/>
    <w:rsid w:val="0010462B"/>
    <w:pPr>
      <w:spacing w:after="0" w:line="240" w:lineRule="auto"/>
    </w:pPr>
    <w:rPr>
      <w:rFonts w:ascii="Arial" w:eastAsia="Times New Roman" w:hAnsi="Arial" w:cs="Arial"/>
      <w:b/>
      <w:bCs/>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5F28FD"/>
    <w:pPr>
      <w:spacing w:after="0" w:line="240" w:lineRule="auto"/>
    </w:pPr>
    <w:rPr>
      <w:rFonts w:ascii="Arial" w:eastAsia="Times New Roman" w:hAnsi="Arial" w:cs="Arial"/>
      <w:noProof/>
      <w:sz w:val="22"/>
      <w:szCs w:val="22"/>
    </w:rPr>
  </w:style>
  <w:style w:type="paragraph" w:styleId="ListParagraph">
    <w:name w:val="List Paragraph"/>
    <w:basedOn w:val="Normal"/>
    <w:uiPriority w:val="34"/>
    <w:qFormat/>
    <w:rsid w:val="005F28FD"/>
    <w:pPr>
      <w:ind w:left="720"/>
      <w:contextualSpacing/>
    </w:pPr>
  </w:style>
  <w:style w:type="character" w:styleId="Hyperlink">
    <w:name w:val="Hyperlink"/>
    <w:basedOn w:val="DefaultParagraphFont"/>
    <w:uiPriority w:val="99"/>
    <w:unhideWhenUsed/>
    <w:rsid w:val="00B61655"/>
    <w:rPr>
      <w:color w:val="0000FF" w:themeColor="hyperlink"/>
      <w:u w:val="single"/>
    </w:rPr>
  </w:style>
  <w:style w:type="paragraph" w:customStyle="1" w:styleId="CRKTSETTTL">
    <w:name w:val="CR_KTSET_TTL"/>
    <w:rsid w:val="000E334F"/>
    <w:pPr>
      <w:keepLines/>
      <w:tabs>
        <w:tab w:val="left" w:pos="2520"/>
      </w:tabs>
      <w:overflowPunct w:val="0"/>
      <w:autoSpaceDE w:val="0"/>
      <w:autoSpaceDN w:val="0"/>
      <w:adjustRightInd w:val="0"/>
      <w:spacing w:before="1060" w:after="160" w:line="320" w:lineRule="exact"/>
    </w:pPr>
    <w:rPr>
      <w:rFonts w:ascii="Helvetica 85 Heavy" w:eastAsia="Times New Roman" w:hAnsi="Helvetica 85 Heavy"/>
      <w:caps/>
      <w:noProof/>
      <w:spacing w:val="200"/>
      <w:sz w:val="28"/>
      <w:szCs w:val="20"/>
    </w:rPr>
  </w:style>
  <w:style w:type="paragraph" w:styleId="Header">
    <w:name w:val="header"/>
    <w:basedOn w:val="Normal"/>
    <w:link w:val="HeaderChar"/>
    <w:uiPriority w:val="99"/>
    <w:unhideWhenUsed/>
    <w:rsid w:val="000059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593E"/>
  </w:style>
  <w:style w:type="paragraph" w:styleId="Footer">
    <w:name w:val="footer"/>
    <w:basedOn w:val="Normal"/>
    <w:link w:val="FooterChar"/>
    <w:uiPriority w:val="99"/>
    <w:unhideWhenUsed/>
    <w:rsid w:val="000059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593E"/>
  </w:style>
  <w:style w:type="paragraph" w:customStyle="1" w:styleId="Point1">
    <w:name w:val="Point1"/>
    <w:basedOn w:val="Normal"/>
    <w:rsid w:val="0010462B"/>
    <w:pPr>
      <w:spacing w:after="0" w:line="240" w:lineRule="auto"/>
    </w:pPr>
    <w:rPr>
      <w:rFonts w:ascii="Arial" w:eastAsia="Times New Roman" w:hAnsi="Arial" w:cs="Arial"/>
      <w:b/>
      <w:bCs/>
      <w:noProof/>
    </w:rPr>
  </w:style>
</w:styles>
</file>

<file path=word/webSettings.xml><?xml version="1.0" encoding="utf-8"?>
<w:webSettings xmlns:r="http://schemas.openxmlformats.org/officeDocument/2006/relationships" xmlns:w="http://schemas.openxmlformats.org/wordprocessingml/2006/main">
  <w:divs>
    <w:div w:id="260647942">
      <w:bodyDiv w:val="1"/>
      <w:marLeft w:val="0"/>
      <w:marRight w:val="0"/>
      <w:marTop w:val="0"/>
      <w:marBottom w:val="0"/>
      <w:divBdr>
        <w:top w:val="none" w:sz="0" w:space="0" w:color="auto"/>
        <w:left w:val="none" w:sz="0" w:space="0" w:color="auto"/>
        <w:bottom w:val="none" w:sz="0" w:space="0" w:color="auto"/>
        <w:right w:val="none" w:sz="0" w:space="0" w:color="auto"/>
      </w:divBdr>
    </w:div>
    <w:div w:id="678968649">
      <w:bodyDiv w:val="1"/>
      <w:marLeft w:val="0"/>
      <w:marRight w:val="0"/>
      <w:marTop w:val="0"/>
      <w:marBottom w:val="0"/>
      <w:divBdr>
        <w:top w:val="none" w:sz="0" w:space="0" w:color="auto"/>
        <w:left w:val="none" w:sz="0" w:space="0" w:color="auto"/>
        <w:bottom w:val="none" w:sz="0" w:space="0" w:color="auto"/>
        <w:right w:val="none" w:sz="0" w:space="0" w:color="auto"/>
      </w:divBdr>
    </w:div>
    <w:div w:id="987129592">
      <w:bodyDiv w:val="1"/>
      <w:marLeft w:val="0"/>
      <w:marRight w:val="0"/>
      <w:marTop w:val="0"/>
      <w:marBottom w:val="0"/>
      <w:divBdr>
        <w:top w:val="none" w:sz="0" w:space="0" w:color="auto"/>
        <w:left w:val="none" w:sz="0" w:space="0" w:color="auto"/>
        <w:bottom w:val="none" w:sz="0" w:space="0" w:color="auto"/>
        <w:right w:val="none" w:sz="0" w:space="0" w:color="auto"/>
      </w:divBdr>
    </w:div>
    <w:div w:id="1344162496">
      <w:bodyDiv w:val="1"/>
      <w:marLeft w:val="0"/>
      <w:marRight w:val="0"/>
      <w:marTop w:val="0"/>
      <w:marBottom w:val="0"/>
      <w:divBdr>
        <w:top w:val="none" w:sz="0" w:space="0" w:color="auto"/>
        <w:left w:val="none" w:sz="0" w:space="0" w:color="auto"/>
        <w:bottom w:val="none" w:sz="0" w:space="0" w:color="auto"/>
        <w:right w:val="none" w:sz="0" w:space="0" w:color="auto"/>
      </w:divBdr>
    </w:div>
    <w:div w:id="161332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4" Type="http://schemas.openxmlformats.org/officeDocument/2006/relationships/webSettings" Target="webSettings.xml"/><Relationship Id="rId10" Type="http://schemas.openxmlformats.org/officeDocument/2006/relationships/fontTable" Target="fontTable.xml"/><Relationship Id="rId5" Type="http://schemas.openxmlformats.org/officeDocument/2006/relationships/footnotes" Target="footnotes.xml"/><Relationship Id="rId7" Type="http://schemas.openxmlformats.org/officeDocument/2006/relationships/header" Target="header1.xml"/><Relationship Id="rId11" Type="http://schemas.openxmlformats.org/officeDocument/2006/relationships/theme" Target="theme/theme1.xml"/><Relationship Id="rId12"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footer" Target="footer2.xml"/><Relationship Id="rId3" Type="http://schemas.openxmlformats.org/officeDocument/2006/relationships/settings" Target="settings.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15</Pages>
  <Words>5026</Words>
  <Characters>28651</Characters>
  <Application>Microsoft Macintosh Word</Application>
  <DocSecurity>0</DocSecurity>
  <Lines>238</Lines>
  <Paragraphs>57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35185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dc:creator>
  <cp:lastModifiedBy>Suzanne DeWorken</cp:lastModifiedBy>
  <cp:revision>7</cp:revision>
  <dcterms:created xsi:type="dcterms:W3CDTF">2013-12-19T18:54:00Z</dcterms:created>
  <dcterms:modified xsi:type="dcterms:W3CDTF">2013-12-19T19:38:00Z</dcterms:modified>
</cp:coreProperties>
</file>